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4358AB" w:rsidP="00F144B4">
      <w:pPr>
        <w:pStyle w:val="a7"/>
      </w:pPr>
    </w:p>
    <w:p w:rsidR="00FE4873" w:rsidRPr="00F144B4" w:rsidRDefault="00FE4873" w:rsidP="00F144B4">
      <w:pPr>
        <w:pStyle w:val="a7"/>
        <w:rPr>
          <w:rFonts w:ascii="ˎ̥" w:hAnsi="ˎ̥" w:cs="宋体" w:hint="eastAsia"/>
          <w:color w:val="353535"/>
          <w:sz w:val="36"/>
          <w:szCs w:val="36"/>
        </w:rPr>
      </w:pPr>
      <w:r w:rsidRPr="00F144B4">
        <w:rPr>
          <w:rFonts w:ascii="ˎ̥" w:hAnsi="ˎ̥" w:cs="宋体"/>
          <w:color w:val="353535"/>
          <w:sz w:val="36"/>
          <w:szCs w:val="36"/>
        </w:rPr>
        <w:t>关于皖南医学院</w:t>
      </w:r>
      <w:r w:rsidRPr="00F144B4">
        <w:rPr>
          <w:rFonts w:ascii="ˎ̥" w:hAnsi="ˎ̥" w:cs="宋体"/>
          <w:color w:val="353535"/>
          <w:sz w:val="36"/>
          <w:szCs w:val="36"/>
        </w:rPr>
        <w:t>201</w:t>
      </w:r>
      <w:r w:rsidRPr="00F144B4">
        <w:rPr>
          <w:rFonts w:ascii="ˎ̥" w:hAnsi="ˎ̥" w:cs="宋体" w:hint="eastAsia"/>
          <w:color w:val="353535"/>
          <w:sz w:val="36"/>
          <w:szCs w:val="36"/>
        </w:rPr>
        <w:t>5</w:t>
      </w:r>
      <w:r w:rsidRPr="00F144B4">
        <w:rPr>
          <w:rFonts w:ascii="ˎ̥" w:hAnsi="ˎ̥" w:cs="宋体"/>
          <w:color w:val="353535"/>
          <w:sz w:val="36"/>
          <w:szCs w:val="36"/>
        </w:rPr>
        <w:t>年度研究生（含同等学力、</w:t>
      </w:r>
      <w:r w:rsidRPr="00F144B4">
        <w:rPr>
          <w:rFonts w:ascii="ˎ̥" w:hAnsi="ˎ̥" w:cs="宋体"/>
          <w:color w:val="353535"/>
          <w:sz w:val="36"/>
          <w:szCs w:val="36"/>
        </w:rPr>
        <w:t>GCT</w:t>
      </w:r>
      <w:r w:rsidRPr="00F144B4">
        <w:rPr>
          <w:rFonts w:ascii="ˎ̥" w:hAnsi="ˎ̥" w:cs="宋体"/>
          <w:color w:val="353535"/>
          <w:sz w:val="36"/>
          <w:szCs w:val="36"/>
        </w:rPr>
        <w:t>）毕业答辩工作的通知</w:t>
      </w:r>
    </w:p>
    <w:p w:rsidR="00FE4873" w:rsidRPr="00866926" w:rsidRDefault="00BE0000" w:rsidP="00AE41A4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27"/>
          <w:szCs w:val="27"/>
        </w:rPr>
      </w:pPr>
      <w:r w:rsidRPr="006D3311">
        <w:rPr>
          <w:rFonts w:ascii="ˎ̥" w:eastAsia="宋体" w:hAnsi="ˎ̥" w:cs="宋体" w:hint="eastAsia"/>
          <w:color w:val="353535"/>
          <w:sz w:val="27"/>
          <w:szCs w:val="27"/>
        </w:rPr>
        <w:t>各学院及相关单位</w:t>
      </w:r>
      <w:r w:rsidR="00FE4873" w:rsidRPr="00866926">
        <w:rPr>
          <w:rFonts w:ascii="ˎ̥" w:eastAsia="宋体" w:hAnsi="ˎ̥" w:cs="宋体"/>
          <w:color w:val="353535"/>
          <w:sz w:val="27"/>
          <w:szCs w:val="27"/>
        </w:rPr>
        <w:t>：</w:t>
      </w:r>
    </w:p>
    <w:p w:rsidR="00FE4873" w:rsidRPr="00866926" w:rsidRDefault="00FE4873" w:rsidP="00AE41A4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 xml:space="preserve">    </w:t>
      </w:r>
      <w:r w:rsidR="00AE41A4">
        <w:rPr>
          <w:rFonts w:ascii="ˎ̥" w:eastAsia="宋体" w:hAnsi="ˎ̥" w:cs="宋体" w:hint="eastAsia"/>
          <w:color w:val="353535"/>
          <w:sz w:val="27"/>
          <w:szCs w:val="27"/>
        </w:rPr>
        <w:t xml:space="preserve">   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根据《中华人民共和国学位条例》、《中华人民共和国学位条例暂行实施办法》、《临床医学专业学位试行办法》和《国务院学位委员会关于授予具有研究生毕业同等学力人员硕士、博士学位的规定》及我校的相关文件，对本年度的我校研究生（含同等学力、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GCT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）毕业答辩工作安排如下，请遵照执行。</w:t>
      </w:r>
    </w:p>
    <w:p w:rsidR="00FE4873" w:rsidRPr="00866926" w:rsidRDefault="00FE4873" w:rsidP="00AE41A4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b/>
          <w:bCs/>
          <w:color w:val="353535"/>
          <w:sz w:val="27"/>
          <w:szCs w:val="27"/>
        </w:rPr>
        <w:t xml:space="preserve">    </w:t>
      </w:r>
      <w:r w:rsidR="00E605ED">
        <w:rPr>
          <w:rFonts w:ascii="ˎ̥" w:eastAsia="宋体" w:hAnsi="ˎ̥" w:cs="宋体" w:hint="eastAsia"/>
          <w:b/>
          <w:bCs/>
          <w:color w:val="353535"/>
          <w:sz w:val="27"/>
          <w:szCs w:val="27"/>
        </w:rPr>
        <w:t xml:space="preserve">    </w:t>
      </w:r>
      <w:r w:rsidRPr="00866926">
        <w:rPr>
          <w:rFonts w:ascii="ˎ̥" w:eastAsia="宋体" w:hAnsi="ˎ̥" w:cs="宋体"/>
          <w:b/>
          <w:bCs/>
          <w:color w:val="353535"/>
          <w:sz w:val="27"/>
          <w:szCs w:val="27"/>
        </w:rPr>
        <w:t>一、组织管理</w:t>
      </w:r>
    </w:p>
    <w:p w:rsidR="00FE4873" w:rsidRPr="00866926" w:rsidRDefault="00FE4873" w:rsidP="00AE41A4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>   </w:t>
      </w:r>
      <w:r w:rsidR="002E4232">
        <w:rPr>
          <w:rFonts w:ascii="ˎ̥" w:eastAsia="宋体" w:hAnsi="ˎ̥" w:cs="宋体" w:hint="eastAsia"/>
          <w:color w:val="353535"/>
          <w:sz w:val="27"/>
          <w:szCs w:val="27"/>
        </w:rPr>
        <w:t xml:space="preserve">   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 xml:space="preserve">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研究生学院总体部署研究生的毕业论文答辩工作，负责论文盲审及向学位评定委员会办公室上报学位申请材料的工作。各学院（单位）负责组织各硕士学位点的论文答辩及材料整理工作。</w:t>
      </w:r>
    </w:p>
    <w:p w:rsidR="00FE4873" w:rsidRPr="00866926" w:rsidRDefault="00FE4873" w:rsidP="00AE41A4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b/>
          <w:bCs/>
          <w:color w:val="353535"/>
          <w:sz w:val="27"/>
          <w:szCs w:val="27"/>
        </w:rPr>
        <w:t>   </w:t>
      </w:r>
      <w:r w:rsidR="00E605ED">
        <w:rPr>
          <w:rFonts w:ascii="ˎ̥" w:eastAsia="宋体" w:hAnsi="ˎ̥" w:cs="宋体" w:hint="eastAsia"/>
          <w:b/>
          <w:bCs/>
          <w:color w:val="353535"/>
          <w:sz w:val="27"/>
          <w:szCs w:val="27"/>
        </w:rPr>
        <w:t xml:space="preserve"> </w:t>
      </w:r>
      <w:r w:rsidR="00F95587">
        <w:rPr>
          <w:rFonts w:ascii="ˎ̥" w:eastAsia="宋体" w:hAnsi="ˎ̥" w:cs="宋体" w:hint="eastAsia"/>
          <w:b/>
          <w:bCs/>
          <w:color w:val="353535"/>
          <w:sz w:val="27"/>
          <w:szCs w:val="27"/>
        </w:rPr>
        <w:t xml:space="preserve">  </w:t>
      </w:r>
      <w:r w:rsidRPr="00866926">
        <w:rPr>
          <w:rFonts w:ascii="ˎ̥" w:eastAsia="宋体" w:hAnsi="ˎ̥" w:cs="宋体"/>
          <w:b/>
          <w:bCs/>
          <w:color w:val="353535"/>
          <w:sz w:val="27"/>
          <w:szCs w:val="27"/>
        </w:rPr>
        <w:t xml:space="preserve"> </w:t>
      </w:r>
      <w:r w:rsidRPr="00866926">
        <w:rPr>
          <w:rFonts w:ascii="ˎ̥" w:eastAsia="宋体" w:hAnsi="ˎ̥" w:cs="宋体"/>
          <w:b/>
          <w:bCs/>
          <w:color w:val="353535"/>
          <w:sz w:val="27"/>
          <w:szCs w:val="27"/>
        </w:rPr>
        <w:t>二、工作流程</w:t>
      </w:r>
    </w:p>
    <w:p w:rsidR="00FE4873" w:rsidRPr="00866926" w:rsidRDefault="00FE4873" w:rsidP="00AE41A4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>   </w:t>
      </w:r>
      <w:r w:rsidR="00F95587">
        <w:rPr>
          <w:rFonts w:ascii="ˎ̥" w:eastAsia="宋体" w:hAnsi="ˎ̥" w:cs="宋体" w:hint="eastAsia"/>
          <w:color w:val="353535"/>
          <w:sz w:val="27"/>
          <w:szCs w:val="27"/>
        </w:rPr>
        <w:t xml:space="preserve"> </w:t>
      </w:r>
      <w:r w:rsidR="00F95587" w:rsidRPr="00EB4ABA">
        <w:rPr>
          <w:rFonts w:ascii="ˎ̥" w:eastAsia="宋体" w:hAnsi="ˎ̥" w:cs="宋体" w:hint="eastAsia"/>
          <w:color w:val="353535"/>
          <w:sz w:val="27"/>
          <w:szCs w:val="27"/>
        </w:rPr>
        <w:t xml:space="preserve">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（一）</w:t>
      </w:r>
      <w:r w:rsidRPr="00866926">
        <w:rPr>
          <w:rFonts w:ascii="ˎ̥" w:eastAsia="宋体" w:hAnsi="ˎ̥" w:cs="宋体"/>
          <w:b/>
          <w:color w:val="353535"/>
          <w:sz w:val="27"/>
          <w:szCs w:val="27"/>
        </w:rPr>
        <w:t>201</w:t>
      </w:r>
      <w:r w:rsidR="00F95587" w:rsidRPr="00EB4ABA">
        <w:rPr>
          <w:rFonts w:ascii="ˎ̥" w:eastAsia="宋体" w:hAnsi="ˎ̥" w:cs="宋体" w:hint="eastAsia"/>
          <w:b/>
          <w:color w:val="353535"/>
          <w:sz w:val="27"/>
          <w:szCs w:val="27"/>
        </w:rPr>
        <w:t>5</w:t>
      </w:r>
      <w:r w:rsidRPr="00866926">
        <w:rPr>
          <w:rFonts w:ascii="ˎ̥" w:eastAsia="宋体" w:hAnsi="ˎ̥" w:cs="宋体"/>
          <w:b/>
          <w:color w:val="353535"/>
          <w:sz w:val="27"/>
          <w:szCs w:val="27"/>
        </w:rPr>
        <w:t>年</w:t>
      </w:r>
      <w:r w:rsidRPr="00866926">
        <w:rPr>
          <w:rFonts w:ascii="ˎ̥" w:eastAsia="宋体" w:hAnsi="ˎ̥" w:cs="宋体"/>
          <w:b/>
          <w:color w:val="353535"/>
          <w:sz w:val="27"/>
          <w:szCs w:val="27"/>
        </w:rPr>
        <w:t>4</w:t>
      </w:r>
      <w:r w:rsidRPr="00866926">
        <w:rPr>
          <w:rFonts w:ascii="ˎ̥" w:eastAsia="宋体" w:hAnsi="ˎ̥" w:cs="宋体"/>
          <w:b/>
          <w:color w:val="353535"/>
          <w:sz w:val="27"/>
          <w:szCs w:val="27"/>
        </w:rPr>
        <w:t>月</w:t>
      </w:r>
      <w:r w:rsidR="002A70A0" w:rsidRPr="00EB4ABA">
        <w:rPr>
          <w:rFonts w:ascii="ˎ̥" w:eastAsia="宋体" w:hAnsi="ˎ̥" w:cs="宋体" w:hint="eastAsia"/>
          <w:b/>
          <w:color w:val="353535"/>
          <w:sz w:val="27"/>
          <w:szCs w:val="27"/>
        </w:rPr>
        <w:t>25</w:t>
      </w:r>
      <w:r w:rsidRPr="00866926">
        <w:rPr>
          <w:rFonts w:ascii="ˎ̥" w:eastAsia="宋体" w:hAnsi="ˎ̥" w:cs="宋体"/>
          <w:b/>
          <w:color w:val="353535"/>
          <w:sz w:val="27"/>
          <w:szCs w:val="27"/>
        </w:rPr>
        <w:t>日前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，进行论文盲审</w:t>
      </w:r>
      <w:r w:rsidR="00F95587">
        <w:rPr>
          <w:rFonts w:ascii="ˎ̥" w:eastAsia="宋体" w:hAnsi="ˎ̥" w:cs="宋体" w:hint="eastAsia"/>
          <w:color w:val="353535"/>
          <w:sz w:val="27"/>
          <w:szCs w:val="27"/>
        </w:rPr>
        <w:t>及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整改工作，研究生学院及时将相关结果通知各学院及相关单位。同时，各学院（单位）组织各学位点开展论文预答辩工作。学位点需填写《</w:t>
      </w:r>
      <w:r w:rsidR="00E57C0F" w:rsidRPr="00866926">
        <w:rPr>
          <w:rFonts w:ascii="ˎ̥" w:eastAsia="宋体" w:hAnsi="ˎ̥" w:cs="宋体"/>
          <w:color w:val="353535"/>
          <w:sz w:val="27"/>
          <w:szCs w:val="27"/>
        </w:rPr>
        <w:t>皖南医学院研究生论文预答辩记录表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》（附件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1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）及《</w:t>
      </w:r>
      <w:r w:rsidR="00E57C0F" w:rsidRPr="00866926">
        <w:rPr>
          <w:rFonts w:ascii="ˎ̥" w:eastAsia="宋体" w:hAnsi="ˎ̥" w:cs="宋体"/>
          <w:color w:val="353535"/>
          <w:sz w:val="27"/>
          <w:szCs w:val="27"/>
        </w:rPr>
        <w:t>皖南医学院研究生论文答辩申请表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》（附件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2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），经学院（单位）签署审批意见，于</w:t>
      </w:r>
      <w:r w:rsidRPr="00866926">
        <w:rPr>
          <w:rFonts w:ascii="ˎ̥" w:eastAsia="宋体" w:hAnsi="ˎ̥" w:cs="宋体"/>
          <w:b/>
          <w:color w:val="353535"/>
          <w:sz w:val="27"/>
          <w:szCs w:val="27"/>
        </w:rPr>
        <w:t>4</w:t>
      </w:r>
      <w:r w:rsidRPr="00866926">
        <w:rPr>
          <w:rFonts w:ascii="ˎ̥" w:eastAsia="宋体" w:hAnsi="ˎ̥" w:cs="宋体"/>
          <w:b/>
          <w:color w:val="353535"/>
          <w:sz w:val="27"/>
          <w:szCs w:val="27"/>
        </w:rPr>
        <w:t>月</w:t>
      </w:r>
      <w:r w:rsidR="008D43F8">
        <w:rPr>
          <w:rFonts w:ascii="ˎ̥" w:eastAsia="宋体" w:hAnsi="ˎ̥" w:cs="宋体" w:hint="eastAsia"/>
          <w:b/>
          <w:color w:val="353535"/>
          <w:sz w:val="27"/>
          <w:szCs w:val="27"/>
        </w:rPr>
        <w:t>22</w:t>
      </w:r>
      <w:r w:rsidRPr="00866926">
        <w:rPr>
          <w:rFonts w:ascii="ˎ̥" w:eastAsia="宋体" w:hAnsi="ˎ̥" w:cs="宋体"/>
          <w:b/>
          <w:color w:val="353535"/>
          <w:sz w:val="27"/>
          <w:szCs w:val="27"/>
        </w:rPr>
        <w:t>日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前</w:t>
      </w:r>
      <w:r w:rsidR="002A70A0">
        <w:rPr>
          <w:rFonts w:ascii="ˎ̥" w:eastAsia="宋体" w:hAnsi="ˎ̥" w:cs="宋体" w:hint="eastAsia"/>
          <w:color w:val="353535"/>
          <w:sz w:val="27"/>
          <w:szCs w:val="27"/>
        </w:rPr>
        <w:t>报送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研究生学院，研究生学院报请学位评定委员会审批，方可进行正式答辩。</w:t>
      </w:r>
    </w:p>
    <w:p w:rsidR="00FE4873" w:rsidRPr="00866926" w:rsidRDefault="00FE4873" w:rsidP="00AE41A4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>   </w:t>
      </w:r>
      <w:r w:rsidR="002A70A0">
        <w:rPr>
          <w:rFonts w:ascii="ˎ̥" w:eastAsia="宋体" w:hAnsi="ˎ̥" w:cs="宋体" w:hint="eastAsia"/>
          <w:color w:val="353535"/>
          <w:sz w:val="27"/>
          <w:szCs w:val="27"/>
        </w:rPr>
        <w:t xml:space="preserve"> 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（二）</w:t>
      </w:r>
      <w:r w:rsidRPr="00866926">
        <w:rPr>
          <w:rFonts w:ascii="ˎ̥" w:eastAsia="宋体" w:hAnsi="ˎ̥" w:cs="宋体"/>
          <w:b/>
          <w:color w:val="353535"/>
          <w:sz w:val="27"/>
          <w:szCs w:val="27"/>
        </w:rPr>
        <w:t>4</w:t>
      </w:r>
      <w:r w:rsidRPr="00866926">
        <w:rPr>
          <w:rFonts w:ascii="ˎ̥" w:eastAsia="宋体" w:hAnsi="ˎ̥" w:cs="宋体"/>
          <w:b/>
          <w:color w:val="353535"/>
          <w:sz w:val="27"/>
          <w:szCs w:val="27"/>
        </w:rPr>
        <w:t>月</w:t>
      </w:r>
      <w:r w:rsidR="002A70A0" w:rsidRPr="00EB4ABA">
        <w:rPr>
          <w:rFonts w:ascii="ˎ̥" w:eastAsia="宋体" w:hAnsi="ˎ̥" w:cs="宋体" w:hint="eastAsia"/>
          <w:b/>
          <w:color w:val="353535"/>
          <w:sz w:val="27"/>
          <w:szCs w:val="27"/>
        </w:rPr>
        <w:t>25</w:t>
      </w:r>
      <w:r w:rsidRPr="00866926">
        <w:rPr>
          <w:rFonts w:ascii="ˎ̥" w:eastAsia="宋体" w:hAnsi="ˎ̥" w:cs="宋体"/>
          <w:b/>
          <w:color w:val="353535"/>
          <w:sz w:val="27"/>
          <w:szCs w:val="27"/>
        </w:rPr>
        <w:t>日</w:t>
      </w:r>
      <w:r w:rsidRPr="00866926">
        <w:rPr>
          <w:rFonts w:ascii="ˎ̥" w:eastAsia="宋体" w:hAnsi="ˎ̥" w:cs="宋体"/>
          <w:b/>
          <w:color w:val="353535"/>
          <w:sz w:val="27"/>
          <w:szCs w:val="27"/>
        </w:rPr>
        <w:t>—</w:t>
      </w:r>
      <w:r w:rsidR="002A70A0" w:rsidRPr="00EB4ABA">
        <w:rPr>
          <w:rFonts w:ascii="ˎ̥" w:eastAsia="宋体" w:hAnsi="ˎ̥" w:cs="宋体" w:hint="eastAsia"/>
          <w:b/>
          <w:color w:val="353535"/>
          <w:sz w:val="27"/>
          <w:szCs w:val="27"/>
        </w:rPr>
        <w:t>5</w:t>
      </w:r>
      <w:r w:rsidRPr="00866926">
        <w:rPr>
          <w:rFonts w:ascii="ˎ̥" w:eastAsia="宋体" w:hAnsi="ˎ̥" w:cs="宋体"/>
          <w:b/>
          <w:color w:val="353535"/>
          <w:sz w:val="27"/>
          <w:szCs w:val="27"/>
        </w:rPr>
        <w:t>月</w:t>
      </w:r>
      <w:r w:rsidR="002A70A0" w:rsidRPr="00EB4ABA">
        <w:rPr>
          <w:rFonts w:ascii="ˎ̥" w:eastAsia="宋体" w:hAnsi="ˎ̥" w:cs="宋体" w:hint="eastAsia"/>
          <w:b/>
          <w:color w:val="353535"/>
          <w:sz w:val="27"/>
          <w:szCs w:val="27"/>
        </w:rPr>
        <w:t>25</w:t>
      </w:r>
      <w:r w:rsidRPr="00866926">
        <w:rPr>
          <w:rFonts w:ascii="ˎ̥" w:eastAsia="宋体" w:hAnsi="ˎ̥" w:cs="宋体"/>
          <w:b/>
          <w:color w:val="353535"/>
          <w:sz w:val="27"/>
          <w:szCs w:val="27"/>
        </w:rPr>
        <w:t>日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，各学院（单位）经学位评定委员会审批同意后可组织进行</w:t>
      </w:r>
      <w:r w:rsidR="000D5598">
        <w:rPr>
          <w:rFonts w:ascii="ˎ̥" w:eastAsia="宋体" w:hAnsi="ˎ̥" w:cs="宋体" w:hint="eastAsia"/>
          <w:color w:val="353535"/>
          <w:sz w:val="27"/>
          <w:szCs w:val="27"/>
        </w:rPr>
        <w:t>学位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论文正式答辩及临床技能考核（临床技能考核限临床专业学位的申请人）。答辩前如有变更内容，需及时向研究生学院备案。</w:t>
      </w:r>
    </w:p>
    <w:p w:rsidR="00FE4873" w:rsidRPr="00866926" w:rsidRDefault="00FE4873" w:rsidP="00AE41A4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b/>
          <w:bCs/>
          <w:color w:val="353535"/>
          <w:sz w:val="27"/>
          <w:szCs w:val="27"/>
        </w:rPr>
        <w:t>   </w:t>
      </w:r>
      <w:r w:rsidR="002A70A0">
        <w:rPr>
          <w:rFonts w:ascii="ˎ̥" w:eastAsia="宋体" w:hAnsi="ˎ̥" w:cs="宋体" w:hint="eastAsia"/>
          <w:b/>
          <w:bCs/>
          <w:color w:val="353535"/>
          <w:sz w:val="27"/>
          <w:szCs w:val="27"/>
        </w:rPr>
        <w:t xml:space="preserve">    </w:t>
      </w:r>
      <w:r w:rsidRPr="00866926">
        <w:rPr>
          <w:rFonts w:ascii="ˎ̥" w:eastAsia="宋体" w:hAnsi="ˎ̥" w:cs="宋体"/>
          <w:b/>
          <w:bCs/>
          <w:color w:val="353535"/>
          <w:sz w:val="27"/>
          <w:szCs w:val="27"/>
        </w:rPr>
        <w:t xml:space="preserve"> </w:t>
      </w:r>
      <w:r w:rsidRPr="00866926">
        <w:rPr>
          <w:rFonts w:ascii="ˎ̥" w:eastAsia="宋体" w:hAnsi="ˎ̥" w:cs="宋体"/>
          <w:b/>
          <w:bCs/>
          <w:color w:val="353535"/>
          <w:sz w:val="27"/>
          <w:szCs w:val="27"/>
        </w:rPr>
        <w:t>三、具体要求</w:t>
      </w:r>
    </w:p>
    <w:p w:rsidR="00FE4873" w:rsidRPr="00866926" w:rsidRDefault="00FE4873" w:rsidP="00AE41A4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lastRenderedPageBreak/>
        <w:t xml:space="preserve">   </w:t>
      </w:r>
      <w:r w:rsidR="002A70A0">
        <w:rPr>
          <w:rFonts w:ascii="ˎ̥" w:eastAsia="宋体" w:hAnsi="ˎ̥" w:cs="宋体" w:hint="eastAsia"/>
          <w:color w:val="353535"/>
          <w:sz w:val="27"/>
          <w:szCs w:val="27"/>
        </w:rPr>
        <w:t xml:space="preserve"> 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（一）学术学位（含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GCT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）答辩工作要求</w:t>
      </w:r>
    </w:p>
    <w:p w:rsidR="00FE4873" w:rsidRPr="00866926" w:rsidRDefault="00FE4873" w:rsidP="00AE41A4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 xml:space="preserve">   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答辩委员会由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3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或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5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人组成，设主席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1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人。主席一般由具有教授或相当专业技术职称的校外专家担任，委员由具有副教授或相当专业技术职称的校内、外专家担任。指导教师不得担任答辩委员会委员。另设答辩委员会秘书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1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人。</w:t>
      </w:r>
    </w:p>
    <w:p w:rsidR="00FE4873" w:rsidRPr="00866926" w:rsidRDefault="00FE4873" w:rsidP="00AE41A4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 xml:space="preserve">   </w:t>
      </w:r>
      <w:r w:rsidR="00B56012">
        <w:rPr>
          <w:rFonts w:ascii="ˎ̥" w:eastAsia="宋体" w:hAnsi="ˎ̥" w:cs="宋体" w:hint="eastAsia"/>
          <w:color w:val="353535"/>
          <w:sz w:val="27"/>
          <w:szCs w:val="27"/>
        </w:rPr>
        <w:t xml:space="preserve"> 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（二）专业学位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(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含同等学力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 xml:space="preserve">)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答辩工作要求</w:t>
      </w:r>
    </w:p>
    <w:p w:rsidR="00FE4873" w:rsidRPr="00866926" w:rsidRDefault="00FE4873" w:rsidP="00AE41A4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 xml:space="preserve">    </w:t>
      </w:r>
      <w:r w:rsidR="00B56012">
        <w:rPr>
          <w:rFonts w:ascii="ˎ̥" w:eastAsia="宋体" w:hAnsi="ˎ̥" w:cs="宋体" w:hint="eastAsia"/>
          <w:color w:val="353535"/>
          <w:sz w:val="27"/>
          <w:szCs w:val="27"/>
        </w:rPr>
        <w:t xml:space="preserve">  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相关单位按二级学科</w:t>
      </w:r>
      <w:r w:rsidRPr="00EC4E37">
        <w:rPr>
          <w:rFonts w:ascii="ˎ̥" w:eastAsia="宋体" w:hAnsi="ˎ̥" w:cs="宋体"/>
          <w:color w:val="000000" w:themeColor="text1"/>
          <w:sz w:val="27"/>
          <w:szCs w:val="27"/>
        </w:rPr>
        <w:t>组成论文答辩</w:t>
      </w:r>
      <w:r w:rsidR="00324301">
        <w:rPr>
          <w:rFonts w:ascii="ˎ̥" w:eastAsia="宋体" w:hAnsi="ˎ̥" w:cs="宋体" w:hint="eastAsia"/>
          <w:color w:val="000000" w:themeColor="text1"/>
          <w:sz w:val="27"/>
          <w:szCs w:val="27"/>
        </w:rPr>
        <w:t>、病例考核</w:t>
      </w:r>
      <w:r w:rsidRPr="00EC4E37">
        <w:rPr>
          <w:rFonts w:ascii="ˎ̥" w:eastAsia="宋体" w:hAnsi="ˎ̥" w:cs="宋体"/>
          <w:color w:val="000000" w:themeColor="text1"/>
          <w:sz w:val="27"/>
          <w:szCs w:val="27"/>
        </w:rPr>
        <w:t>委员会</w:t>
      </w:r>
      <w:r w:rsidR="00324301">
        <w:rPr>
          <w:rFonts w:ascii="ˎ̥" w:eastAsia="宋体" w:hAnsi="ˎ̥" w:cs="宋体" w:hint="eastAsia"/>
          <w:color w:val="000000" w:themeColor="text1"/>
          <w:sz w:val="27"/>
          <w:szCs w:val="27"/>
        </w:rPr>
        <w:t>（简称答辩考核委员会）</w:t>
      </w:r>
      <w:r w:rsidRPr="00EC4E37">
        <w:rPr>
          <w:rFonts w:ascii="ˎ̥" w:eastAsia="宋体" w:hAnsi="ˎ̥" w:cs="宋体"/>
          <w:color w:val="000000" w:themeColor="text1"/>
          <w:sz w:val="27"/>
          <w:szCs w:val="27"/>
        </w:rPr>
        <w:t>，答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辩</w:t>
      </w:r>
      <w:r w:rsidR="00324301">
        <w:rPr>
          <w:rFonts w:ascii="ˎ̥" w:eastAsia="宋体" w:hAnsi="ˎ̥" w:cs="宋体" w:hint="eastAsia"/>
          <w:color w:val="353535"/>
          <w:sz w:val="27"/>
          <w:szCs w:val="27"/>
        </w:rPr>
        <w:t>考核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委员会由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5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位具有临床医学副高级以上职称的临床医学专家组成，其中应包括临床医学研究生导师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3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人，主席必须由具有研究生导师资格的校外正高职专家担任，研究生的导师不得担任答辩委员会委员。另设答辩委员会秘书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1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人。</w:t>
      </w:r>
    </w:p>
    <w:p w:rsidR="00FE4873" w:rsidRPr="00866926" w:rsidRDefault="00FE4873" w:rsidP="00AE41A4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 xml:space="preserve">   </w:t>
      </w:r>
      <w:r w:rsidR="00B56012">
        <w:rPr>
          <w:rFonts w:ascii="ˎ̥" w:eastAsia="宋体" w:hAnsi="ˎ̥" w:cs="宋体" w:hint="eastAsia"/>
          <w:color w:val="353535"/>
          <w:sz w:val="27"/>
          <w:szCs w:val="27"/>
        </w:rPr>
        <w:t xml:space="preserve">  </w:t>
      </w:r>
      <w:r w:rsidR="0016164E">
        <w:rPr>
          <w:rFonts w:ascii="ˎ̥" w:eastAsia="宋体" w:hAnsi="ˎ̥" w:cs="宋体" w:hint="eastAsia"/>
          <w:color w:val="353535"/>
          <w:sz w:val="27"/>
          <w:szCs w:val="27"/>
        </w:rPr>
        <w:t xml:space="preserve">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（三）其他要求</w:t>
      </w:r>
    </w:p>
    <w:p w:rsidR="00FE4873" w:rsidRPr="00866926" w:rsidRDefault="00FE4873" w:rsidP="00AE41A4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>   </w:t>
      </w:r>
      <w:r w:rsidR="00B56012">
        <w:rPr>
          <w:rFonts w:ascii="ˎ̥" w:eastAsia="宋体" w:hAnsi="ˎ̥" w:cs="宋体" w:hint="eastAsia"/>
          <w:color w:val="353535"/>
          <w:sz w:val="27"/>
          <w:szCs w:val="27"/>
        </w:rPr>
        <w:t xml:space="preserve">   </w:t>
      </w:r>
      <w:r w:rsidR="0016164E">
        <w:rPr>
          <w:rFonts w:ascii="ˎ̥" w:eastAsia="宋体" w:hAnsi="ˎ̥" w:cs="宋体" w:hint="eastAsia"/>
          <w:color w:val="353535"/>
          <w:sz w:val="27"/>
          <w:szCs w:val="27"/>
        </w:rPr>
        <w:t xml:space="preserve">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 xml:space="preserve"> 1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、各学院（单位）本着相对集中的原则统筹安排本部门的</w:t>
      </w:r>
      <w:r w:rsidR="00397D9B">
        <w:rPr>
          <w:rFonts w:ascii="ˎ̥" w:eastAsia="宋体" w:hAnsi="ˎ̥" w:cs="宋体" w:hint="eastAsia"/>
          <w:color w:val="353535"/>
          <w:sz w:val="27"/>
          <w:szCs w:val="27"/>
        </w:rPr>
        <w:t>学位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论文答辩工作，答辩会要以公开的方式举行，至少提前一天张榜公布，论文需在答辩前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3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天送各答辩委员会成员阅读。研究生学院对答辩过程进行监督。</w:t>
      </w:r>
    </w:p>
    <w:p w:rsidR="00FE4873" w:rsidRPr="00866926" w:rsidRDefault="00FE4873" w:rsidP="00AE41A4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bookmarkStart w:id="0" w:name="OLE_LINK7"/>
      <w:bookmarkEnd w:id="0"/>
      <w:r w:rsidRPr="00866926">
        <w:rPr>
          <w:rFonts w:ascii="ˎ̥" w:eastAsia="宋体" w:hAnsi="ˎ̥" w:cs="宋体"/>
          <w:color w:val="353535"/>
          <w:sz w:val="18"/>
          <w:szCs w:val="18"/>
        </w:rPr>
        <w:t>   </w:t>
      </w:r>
      <w:r w:rsidR="00B56012">
        <w:rPr>
          <w:rFonts w:ascii="ˎ̥" w:eastAsia="宋体" w:hAnsi="ˎ̥" w:cs="宋体" w:hint="eastAsia"/>
          <w:color w:val="353535"/>
          <w:sz w:val="18"/>
          <w:szCs w:val="18"/>
        </w:rPr>
        <w:t xml:space="preserve">    </w:t>
      </w:r>
      <w:r w:rsidRPr="00866926">
        <w:rPr>
          <w:rFonts w:ascii="ˎ̥" w:eastAsia="宋体" w:hAnsi="ˎ̥" w:cs="宋体"/>
          <w:color w:val="353535"/>
          <w:sz w:val="18"/>
          <w:szCs w:val="18"/>
        </w:rPr>
        <w:t xml:space="preserve">  </w:t>
      </w:r>
      <w:bookmarkStart w:id="1" w:name="OLE_LINK6"/>
      <w:r w:rsidR="0016164E">
        <w:rPr>
          <w:rFonts w:ascii="ˎ̥" w:eastAsia="宋体" w:hAnsi="ˎ̥" w:cs="宋体" w:hint="eastAsia"/>
          <w:color w:val="353535"/>
          <w:sz w:val="18"/>
          <w:szCs w:val="18"/>
        </w:rPr>
        <w:t xml:space="preserve"> 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2</w:t>
      </w:r>
      <w:bookmarkEnd w:id="1"/>
      <w:r w:rsidRPr="00866926">
        <w:rPr>
          <w:rFonts w:ascii="ˎ̥" w:eastAsia="宋体" w:hAnsi="ˎ̥" w:cs="宋体"/>
          <w:color w:val="353535"/>
          <w:sz w:val="27"/>
          <w:szCs w:val="27"/>
        </w:rPr>
        <w:t>、答辩会程序可参见《皖南医学院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201</w:t>
      </w:r>
      <w:r w:rsidR="00397D9B">
        <w:rPr>
          <w:rFonts w:ascii="ˎ̥" w:eastAsia="宋体" w:hAnsi="ˎ̥" w:cs="宋体" w:hint="eastAsia"/>
          <w:color w:val="353535"/>
          <w:sz w:val="27"/>
          <w:szCs w:val="27"/>
        </w:rPr>
        <w:t>5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届硕士学位论文答辩会程序》（附件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3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），记录人应认真填写</w:t>
      </w:r>
      <w:bookmarkStart w:id="2" w:name="OLE_LINK8"/>
      <w:r w:rsidRPr="00866926">
        <w:rPr>
          <w:rFonts w:ascii="ˎ̥" w:eastAsia="宋体" w:hAnsi="ˎ̥" w:cs="宋体"/>
          <w:color w:val="353535"/>
          <w:sz w:val="27"/>
          <w:szCs w:val="27"/>
        </w:rPr>
        <w:t>《皖南医学院硕士学位论文答辩情况表》（附件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4</w:t>
      </w:r>
      <w:bookmarkEnd w:id="2"/>
      <w:r w:rsidRPr="00866926">
        <w:rPr>
          <w:rFonts w:ascii="ˎ̥" w:eastAsia="宋体" w:hAnsi="ˎ̥" w:cs="宋体"/>
          <w:color w:val="353535"/>
          <w:sz w:val="27"/>
          <w:szCs w:val="27"/>
        </w:rPr>
        <w:t>）。答辩委员须根据答辩人培养、论文研究、答辩情况及临床技能考核情况（限专业学位），对其是否通过答辩填写《皖南医学院研究生毕业论文答辩表决票》（</w:t>
      </w:r>
      <w:bookmarkStart w:id="3" w:name="OLE_LINK9"/>
      <w:r w:rsidRPr="00866926">
        <w:rPr>
          <w:rFonts w:ascii="ˎ̥" w:eastAsia="宋体" w:hAnsi="ˎ̥" w:cs="宋体"/>
          <w:color w:val="353535"/>
          <w:sz w:val="27"/>
          <w:szCs w:val="27"/>
        </w:rPr>
        <w:t>附件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5</w:t>
      </w:r>
      <w:bookmarkEnd w:id="3"/>
      <w:r w:rsidRPr="00866926">
        <w:rPr>
          <w:rFonts w:ascii="ˎ̥" w:eastAsia="宋体" w:hAnsi="ˎ̥" w:cs="宋体"/>
          <w:color w:val="353535"/>
          <w:sz w:val="27"/>
          <w:szCs w:val="27"/>
        </w:rPr>
        <w:t>）进行不记名投票，经三份之二及以上委员赞成，结果方为有效。决议经答辩委员会全体成员签字后生效。</w:t>
      </w:r>
    </w:p>
    <w:p w:rsidR="00FE4873" w:rsidRPr="00866926" w:rsidRDefault="00FE4873" w:rsidP="00AE41A4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 xml:space="preserve">   </w:t>
      </w:r>
      <w:r w:rsidR="0016164E">
        <w:rPr>
          <w:rFonts w:ascii="ˎ̥" w:eastAsia="宋体" w:hAnsi="ˎ̥" w:cs="宋体" w:hint="eastAsia"/>
          <w:color w:val="353535"/>
          <w:sz w:val="27"/>
          <w:szCs w:val="27"/>
        </w:rPr>
        <w:t xml:space="preserve">   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 3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、临床技能考核（限专业学位）</w:t>
      </w:r>
    </w:p>
    <w:p w:rsidR="00FE4873" w:rsidRPr="00866926" w:rsidRDefault="00FE4873" w:rsidP="00AE41A4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 xml:space="preserve">   </w:t>
      </w:r>
      <w:r w:rsidR="0016164E">
        <w:rPr>
          <w:rFonts w:ascii="ˎ̥" w:eastAsia="宋体" w:hAnsi="ˎ̥" w:cs="宋体" w:hint="eastAsia"/>
          <w:color w:val="353535"/>
          <w:sz w:val="27"/>
          <w:szCs w:val="27"/>
        </w:rPr>
        <w:t xml:space="preserve"> 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（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1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）临床基本技能考核</w:t>
      </w:r>
    </w:p>
    <w:p w:rsidR="00FE4873" w:rsidRPr="00866926" w:rsidRDefault="00FE4873" w:rsidP="00AE41A4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lastRenderedPageBreak/>
        <w:t xml:space="preserve">    </w:t>
      </w:r>
      <w:r w:rsidR="0016164E">
        <w:rPr>
          <w:rFonts w:ascii="ˎ̥" w:eastAsia="宋体" w:hAnsi="ˎ̥" w:cs="宋体" w:hint="eastAsia"/>
          <w:color w:val="353535"/>
          <w:sz w:val="27"/>
          <w:szCs w:val="27"/>
        </w:rPr>
        <w:t xml:space="preserve">  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考核人员根据各专业方向设计可供选择的操作项目，并确定答案及评分标准，由被考核人员随机抽题并进行操作，考核组现场打分。</w:t>
      </w:r>
    </w:p>
    <w:p w:rsidR="00FE4873" w:rsidRPr="00866926" w:rsidRDefault="00FE4873" w:rsidP="00AE41A4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 xml:space="preserve">   </w:t>
      </w:r>
      <w:r w:rsidR="002135AF">
        <w:rPr>
          <w:rFonts w:ascii="ˎ̥" w:eastAsia="宋体" w:hAnsi="ˎ̥" w:cs="宋体" w:hint="eastAsia"/>
          <w:color w:val="353535"/>
          <w:sz w:val="27"/>
          <w:szCs w:val="27"/>
        </w:rPr>
        <w:t xml:space="preserve">  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（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2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）临床思维及处理能力考核</w:t>
      </w:r>
    </w:p>
    <w:p w:rsidR="00FE4873" w:rsidRPr="00866926" w:rsidRDefault="00FE4873" w:rsidP="00AE41A4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>  </w:t>
      </w:r>
      <w:r w:rsidR="002135AF">
        <w:rPr>
          <w:rFonts w:ascii="ˎ̥" w:eastAsia="宋体" w:hAnsi="ˎ̥" w:cs="宋体" w:hint="eastAsia"/>
          <w:color w:val="353535"/>
          <w:sz w:val="27"/>
          <w:szCs w:val="27"/>
        </w:rPr>
        <w:t xml:space="preserve">  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 xml:space="preserve"> 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考核答辩委员会挑选申请人参与治疗过的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3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个病例对申请人进行考核提问，对医技学科专业的申请者则进行读片、操作、相关基础理论和专业知识的考核。该环节主要考核申请人的理论知识运用、临床思维能力和临床诊疗的综合能力，并现场打分《皖南医学院临床医学硕士专业学位申请人病例答辩考核成绩评定表》（</w:t>
      </w:r>
      <w:bookmarkStart w:id="4" w:name="OLE_LINK10"/>
      <w:r w:rsidRPr="00866926">
        <w:rPr>
          <w:rFonts w:ascii="ˎ̥" w:eastAsia="宋体" w:hAnsi="ˎ̥" w:cs="宋体"/>
          <w:color w:val="353535"/>
          <w:sz w:val="27"/>
          <w:szCs w:val="27"/>
        </w:rPr>
        <w:t>附件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6</w:t>
      </w:r>
      <w:bookmarkEnd w:id="4"/>
      <w:r w:rsidRPr="00866926">
        <w:rPr>
          <w:rFonts w:ascii="ˎ̥" w:eastAsia="宋体" w:hAnsi="ˎ̥" w:cs="宋体"/>
          <w:color w:val="353535"/>
          <w:sz w:val="27"/>
          <w:szCs w:val="27"/>
        </w:rPr>
        <w:t>）。</w:t>
      </w:r>
    </w:p>
    <w:p w:rsidR="00FE4873" w:rsidRPr="00866926" w:rsidRDefault="00FE4873" w:rsidP="00AE41A4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b/>
          <w:bCs/>
          <w:color w:val="353535"/>
          <w:sz w:val="27"/>
          <w:szCs w:val="27"/>
        </w:rPr>
        <w:t xml:space="preserve">    </w:t>
      </w:r>
      <w:r w:rsidR="000A1142">
        <w:rPr>
          <w:rFonts w:ascii="ˎ̥" w:eastAsia="宋体" w:hAnsi="ˎ̥" w:cs="宋体" w:hint="eastAsia"/>
          <w:b/>
          <w:bCs/>
          <w:color w:val="353535"/>
          <w:sz w:val="27"/>
          <w:szCs w:val="27"/>
        </w:rPr>
        <w:t xml:space="preserve">    </w:t>
      </w:r>
      <w:r w:rsidRPr="00866926">
        <w:rPr>
          <w:rFonts w:ascii="ˎ̥" w:eastAsia="宋体" w:hAnsi="ˎ̥" w:cs="宋体"/>
          <w:b/>
          <w:bCs/>
          <w:color w:val="353535"/>
          <w:sz w:val="27"/>
          <w:szCs w:val="27"/>
        </w:rPr>
        <w:t>四、材料提交</w:t>
      </w:r>
    </w:p>
    <w:p w:rsidR="00FE4873" w:rsidRPr="00866926" w:rsidRDefault="00FE4873" w:rsidP="00AE41A4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>   </w:t>
      </w:r>
      <w:r w:rsidR="000A1142">
        <w:rPr>
          <w:rFonts w:ascii="ˎ̥" w:eastAsia="宋体" w:hAnsi="ˎ̥" w:cs="宋体" w:hint="eastAsia"/>
          <w:color w:val="353535"/>
          <w:sz w:val="27"/>
          <w:szCs w:val="27"/>
        </w:rPr>
        <w:t xml:space="preserve">   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 xml:space="preserve">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答辩结束后，各学院（单位）须将各学位点毕业研究生答辩材料按《硕士学位申请材料清单（学术学位）》（附件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7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）或《硕士学位申请材料清单（专业学位）》（附件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8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）分人装袋、清单贴档案袋封面</w:t>
      </w:r>
      <w:bookmarkStart w:id="5" w:name="OLE_LINK12"/>
      <w:r w:rsidRPr="00866926">
        <w:rPr>
          <w:rFonts w:ascii="ˎ̥" w:eastAsia="宋体" w:hAnsi="ˎ̥" w:cs="宋体"/>
          <w:color w:val="353535"/>
          <w:sz w:val="27"/>
          <w:szCs w:val="27"/>
        </w:rPr>
        <w:t>，同时报送《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201</w:t>
      </w:r>
      <w:r w:rsidR="00EB4ABA">
        <w:rPr>
          <w:rFonts w:ascii="ˎ̥" w:eastAsia="宋体" w:hAnsi="ˎ̥" w:cs="宋体" w:hint="eastAsia"/>
          <w:color w:val="353535"/>
          <w:sz w:val="27"/>
          <w:szCs w:val="27"/>
        </w:rPr>
        <w:t>5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届毕业研究生汇总表》（附件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9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）和《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201</w:t>
      </w:r>
      <w:r w:rsidR="00EB4ABA">
        <w:rPr>
          <w:rFonts w:ascii="ˎ̥" w:eastAsia="宋体" w:hAnsi="ˎ̥" w:cs="宋体" w:hint="eastAsia"/>
          <w:color w:val="353535"/>
          <w:sz w:val="27"/>
          <w:szCs w:val="27"/>
        </w:rPr>
        <w:t>5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届研究生毕业生发表论文汇总表》</w:t>
      </w:r>
      <w:bookmarkEnd w:id="5"/>
      <w:r w:rsidRPr="00866926">
        <w:rPr>
          <w:rFonts w:ascii="ˎ̥" w:eastAsia="宋体" w:hAnsi="ˎ̥" w:cs="宋体"/>
          <w:color w:val="353535"/>
          <w:sz w:val="27"/>
          <w:szCs w:val="27"/>
        </w:rPr>
        <w:t>（附件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10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），及学位论文电子版，整理报送研究生学院。为使材料报送、审核有序，具体报送时间安排如下：</w:t>
      </w:r>
    </w:p>
    <w:p w:rsidR="00FE4873" w:rsidRPr="00866926" w:rsidRDefault="00FE4873" w:rsidP="00AE41A4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>  </w:t>
      </w:r>
      <w:r w:rsidRPr="008F68C7">
        <w:rPr>
          <w:rFonts w:ascii="ˎ̥" w:eastAsia="宋体" w:hAnsi="ˎ̥" w:cs="宋体"/>
          <w:b/>
          <w:color w:val="353535"/>
          <w:sz w:val="27"/>
          <w:szCs w:val="27"/>
        </w:rPr>
        <w:t> </w:t>
      </w:r>
      <w:r w:rsidR="00EB4ABA" w:rsidRPr="008F68C7">
        <w:rPr>
          <w:rFonts w:ascii="ˎ̥" w:eastAsia="宋体" w:hAnsi="ˎ̥" w:cs="宋体" w:hint="eastAsia"/>
          <w:b/>
          <w:color w:val="353535"/>
          <w:sz w:val="27"/>
          <w:szCs w:val="27"/>
        </w:rPr>
        <w:t>5</w:t>
      </w:r>
      <w:r w:rsidRPr="008F68C7">
        <w:rPr>
          <w:rFonts w:ascii="ˎ̥" w:eastAsia="宋体" w:hAnsi="ˎ̥" w:cs="宋体"/>
          <w:b/>
          <w:color w:val="353535"/>
          <w:sz w:val="27"/>
          <w:szCs w:val="27"/>
        </w:rPr>
        <w:t>月</w:t>
      </w:r>
      <w:r w:rsidR="00EB4ABA" w:rsidRPr="008F68C7">
        <w:rPr>
          <w:rFonts w:ascii="ˎ̥" w:eastAsia="宋体" w:hAnsi="ˎ̥" w:cs="宋体" w:hint="eastAsia"/>
          <w:b/>
          <w:color w:val="353535"/>
          <w:sz w:val="27"/>
          <w:szCs w:val="27"/>
        </w:rPr>
        <w:t>27</w:t>
      </w:r>
      <w:r w:rsidRPr="008F68C7">
        <w:rPr>
          <w:rFonts w:ascii="ˎ̥" w:eastAsia="宋体" w:hAnsi="ˎ̥" w:cs="宋体"/>
          <w:b/>
          <w:color w:val="353535"/>
          <w:sz w:val="27"/>
          <w:szCs w:val="27"/>
        </w:rPr>
        <w:t>日上午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：人文与管理学院、法医学院</w:t>
      </w:r>
    </w:p>
    <w:p w:rsidR="00FE4873" w:rsidRPr="00866926" w:rsidRDefault="00FE4873" w:rsidP="00AE41A4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>  </w:t>
      </w:r>
      <w:r w:rsidRPr="008F68C7">
        <w:rPr>
          <w:rFonts w:ascii="ˎ̥" w:eastAsia="宋体" w:hAnsi="ˎ̥" w:cs="宋体"/>
          <w:b/>
          <w:color w:val="353535"/>
          <w:sz w:val="27"/>
          <w:szCs w:val="27"/>
        </w:rPr>
        <w:t> </w:t>
      </w:r>
      <w:r w:rsidR="00EB4ABA" w:rsidRPr="008F68C7">
        <w:rPr>
          <w:rFonts w:ascii="ˎ̥" w:eastAsia="宋体" w:hAnsi="ˎ̥" w:cs="宋体" w:hint="eastAsia"/>
          <w:b/>
          <w:color w:val="353535"/>
          <w:sz w:val="27"/>
          <w:szCs w:val="27"/>
        </w:rPr>
        <w:t>5</w:t>
      </w:r>
      <w:r w:rsidRPr="008F68C7">
        <w:rPr>
          <w:rFonts w:ascii="ˎ̥" w:eastAsia="宋体" w:hAnsi="ˎ̥" w:cs="宋体"/>
          <w:b/>
          <w:color w:val="353535"/>
          <w:sz w:val="27"/>
          <w:szCs w:val="27"/>
        </w:rPr>
        <w:t>月</w:t>
      </w:r>
      <w:r w:rsidR="00EB4ABA" w:rsidRPr="008F68C7">
        <w:rPr>
          <w:rFonts w:ascii="ˎ̥" w:eastAsia="宋体" w:hAnsi="ˎ̥" w:cs="宋体" w:hint="eastAsia"/>
          <w:b/>
          <w:color w:val="353535"/>
          <w:sz w:val="27"/>
          <w:szCs w:val="27"/>
        </w:rPr>
        <w:t>27</w:t>
      </w:r>
      <w:r w:rsidRPr="008F68C7">
        <w:rPr>
          <w:rFonts w:ascii="ˎ̥" w:eastAsia="宋体" w:hAnsi="ˎ̥" w:cs="宋体"/>
          <w:b/>
          <w:color w:val="353535"/>
          <w:sz w:val="27"/>
          <w:szCs w:val="27"/>
        </w:rPr>
        <w:t>日下午：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基础医学院</w:t>
      </w:r>
    </w:p>
    <w:p w:rsidR="00FE4873" w:rsidRPr="00866926" w:rsidRDefault="00FE4873" w:rsidP="00AE41A4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> </w:t>
      </w:r>
      <w:r w:rsidRPr="008F68C7">
        <w:rPr>
          <w:rFonts w:ascii="ˎ̥" w:eastAsia="宋体" w:hAnsi="ˎ̥" w:cs="宋体"/>
          <w:b/>
          <w:color w:val="353535"/>
          <w:sz w:val="27"/>
          <w:szCs w:val="27"/>
        </w:rPr>
        <w:t>  </w:t>
      </w:r>
      <w:r w:rsidR="00EB4ABA" w:rsidRPr="008F68C7">
        <w:rPr>
          <w:rFonts w:ascii="ˎ̥" w:eastAsia="宋体" w:hAnsi="ˎ̥" w:cs="宋体" w:hint="eastAsia"/>
          <w:b/>
          <w:color w:val="353535"/>
          <w:sz w:val="27"/>
          <w:szCs w:val="27"/>
        </w:rPr>
        <w:t>5</w:t>
      </w:r>
      <w:r w:rsidRPr="008F68C7">
        <w:rPr>
          <w:rFonts w:ascii="ˎ̥" w:eastAsia="宋体" w:hAnsi="ˎ̥" w:cs="宋体"/>
          <w:b/>
          <w:color w:val="353535"/>
          <w:sz w:val="27"/>
          <w:szCs w:val="27"/>
        </w:rPr>
        <w:t>月</w:t>
      </w:r>
      <w:r w:rsidR="00EB4ABA" w:rsidRPr="008F68C7">
        <w:rPr>
          <w:rFonts w:ascii="ˎ̥" w:eastAsia="宋体" w:hAnsi="ˎ̥" w:cs="宋体" w:hint="eastAsia"/>
          <w:b/>
          <w:color w:val="353535"/>
          <w:sz w:val="27"/>
          <w:szCs w:val="27"/>
        </w:rPr>
        <w:t>28</w:t>
      </w:r>
      <w:r w:rsidRPr="008F68C7">
        <w:rPr>
          <w:rFonts w:ascii="ˎ̥" w:eastAsia="宋体" w:hAnsi="ˎ̥" w:cs="宋体"/>
          <w:b/>
          <w:color w:val="353535"/>
          <w:sz w:val="27"/>
          <w:szCs w:val="27"/>
        </w:rPr>
        <w:t>日上午：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第一附属医院</w:t>
      </w:r>
    </w:p>
    <w:p w:rsidR="00FE4873" w:rsidRDefault="00FE4873" w:rsidP="00AA3505">
      <w:pPr>
        <w:adjustRightInd/>
        <w:snapToGrid/>
        <w:spacing w:after="0" w:line="360" w:lineRule="auto"/>
        <w:ind w:firstLine="270"/>
        <w:rPr>
          <w:rFonts w:ascii="ˎ̥" w:eastAsia="宋体" w:hAnsi="ˎ̥" w:cs="宋体" w:hint="eastAsia"/>
          <w:color w:val="353535"/>
          <w:sz w:val="27"/>
          <w:szCs w:val="27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>特此通知。</w:t>
      </w:r>
    </w:p>
    <w:p w:rsidR="00AA3505" w:rsidRPr="008F68C7" w:rsidRDefault="00AA3505" w:rsidP="00D570EC">
      <w:pPr>
        <w:adjustRightInd/>
        <w:snapToGrid/>
        <w:spacing w:after="0" w:line="360" w:lineRule="auto"/>
        <w:rPr>
          <w:rFonts w:ascii="ˎ̥" w:eastAsia="宋体" w:hAnsi="ˎ̥" w:cs="宋体" w:hint="eastAsia"/>
          <w:b/>
          <w:color w:val="353535"/>
          <w:sz w:val="18"/>
          <w:szCs w:val="18"/>
        </w:rPr>
      </w:pPr>
    </w:p>
    <w:p w:rsidR="00D570EC" w:rsidRPr="006E2503" w:rsidRDefault="00AA3505" w:rsidP="00AA3505">
      <w:pPr>
        <w:adjustRightInd/>
        <w:snapToGrid/>
        <w:spacing w:after="0" w:line="360" w:lineRule="auto"/>
        <w:rPr>
          <w:rFonts w:ascii="ˎ̥" w:eastAsia="宋体" w:hAnsi="ˎ̥" w:cs="宋体" w:hint="eastAsia"/>
          <w:b/>
          <w:color w:val="353535"/>
          <w:sz w:val="27"/>
          <w:szCs w:val="27"/>
        </w:rPr>
      </w:pPr>
      <w:r w:rsidRPr="006E2503">
        <w:rPr>
          <w:rFonts w:ascii="ˎ̥" w:eastAsia="宋体" w:hAnsi="ˎ̥" w:cs="宋体"/>
          <w:b/>
          <w:color w:val="353535"/>
          <w:sz w:val="27"/>
          <w:szCs w:val="27"/>
        </w:rPr>
        <w:t>附件</w:t>
      </w:r>
      <w:r w:rsidR="00D570EC" w:rsidRPr="006E2503">
        <w:rPr>
          <w:rFonts w:ascii="ˎ̥" w:eastAsia="宋体" w:hAnsi="ˎ̥" w:cs="宋体" w:hint="eastAsia"/>
          <w:b/>
          <w:color w:val="353535"/>
          <w:sz w:val="27"/>
          <w:szCs w:val="27"/>
        </w:rPr>
        <w:t>:</w:t>
      </w:r>
    </w:p>
    <w:p w:rsidR="00AA3505" w:rsidRPr="00D570EC" w:rsidRDefault="00AA3505" w:rsidP="00D570EC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27"/>
          <w:szCs w:val="27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 xml:space="preserve">1.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皖南医学院研究生论文预答辩记录表</w:t>
      </w:r>
    </w:p>
    <w:p w:rsidR="00AA3505" w:rsidRPr="00866926" w:rsidRDefault="00AA3505" w:rsidP="00AA3505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 xml:space="preserve">2.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皖南医学院研究生论文答辩申请表</w:t>
      </w:r>
    </w:p>
    <w:p w:rsidR="00AA3505" w:rsidRPr="00866926" w:rsidRDefault="00AA3505" w:rsidP="00AA3505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 xml:space="preserve">3.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皖南医学院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201</w:t>
      </w:r>
      <w:r w:rsidR="00C319D5">
        <w:rPr>
          <w:rFonts w:ascii="ˎ̥" w:eastAsia="宋体" w:hAnsi="ˎ̥" w:cs="宋体" w:hint="eastAsia"/>
          <w:color w:val="353535"/>
          <w:sz w:val="27"/>
          <w:szCs w:val="27"/>
        </w:rPr>
        <w:t>5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届硕士学位论文答辩会程序</w:t>
      </w:r>
    </w:p>
    <w:p w:rsidR="00AA3505" w:rsidRPr="00866926" w:rsidRDefault="00AA3505" w:rsidP="00AA3505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 xml:space="preserve">4.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皖南医学院硕士学位论文答辩情况表</w:t>
      </w:r>
    </w:p>
    <w:p w:rsidR="00AA3505" w:rsidRPr="00866926" w:rsidRDefault="00AA3505" w:rsidP="00AA3505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 xml:space="preserve">5.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皖南医学院研究生毕业论文答辩表决票</w:t>
      </w:r>
    </w:p>
    <w:p w:rsidR="00AA3505" w:rsidRPr="00866926" w:rsidRDefault="00AA3505" w:rsidP="00AA3505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lastRenderedPageBreak/>
        <w:t xml:space="preserve">6.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皖南医学院临床医学硕士专业学位申请人病例答辩考核成绩评定表</w:t>
      </w:r>
    </w:p>
    <w:p w:rsidR="00AA3505" w:rsidRPr="00866926" w:rsidRDefault="00AA3505" w:rsidP="00AA3505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 xml:space="preserve">7. 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硕士学位申请材料清单（学术学位）</w:t>
      </w:r>
    </w:p>
    <w:p w:rsidR="00AA3505" w:rsidRPr="00866926" w:rsidRDefault="00AA3505" w:rsidP="00AA3505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 xml:space="preserve">8. 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硕士学位申请材料清单（专业学位）</w:t>
      </w:r>
    </w:p>
    <w:p w:rsidR="00AA3505" w:rsidRPr="00866926" w:rsidRDefault="00AA3505" w:rsidP="00AA3505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bookmarkStart w:id="6" w:name="OLE_LINK14"/>
      <w:bookmarkStart w:id="7" w:name="OLE_LINK13"/>
      <w:bookmarkEnd w:id="6"/>
      <w:r w:rsidRPr="00866926">
        <w:rPr>
          <w:rFonts w:ascii="ˎ̥" w:eastAsia="宋体" w:hAnsi="ˎ̥" w:cs="宋体"/>
          <w:color w:val="353535"/>
          <w:sz w:val="27"/>
          <w:szCs w:val="27"/>
        </w:rPr>
        <w:t>9.</w:t>
      </w:r>
      <w:bookmarkEnd w:id="7"/>
      <w:r w:rsidRPr="00866926">
        <w:rPr>
          <w:rFonts w:ascii="ˎ̥" w:eastAsia="宋体" w:hAnsi="ˎ̥" w:cs="宋体"/>
          <w:color w:val="353535"/>
          <w:sz w:val="27"/>
          <w:szCs w:val="27"/>
        </w:rPr>
        <w:t>  201</w:t>
      </w:r>
      <w:r w:rsidR="00C319D5">
        <w:rPr>
          <w:rFonts w:ascii="ˎ̥" w:eastAsia="宋体" w:hAnsi="ˎ̥" w:cs="宋体" w:hint="eastAsia"/>
          <w:color w:val="353535"/>
          <w:sz w:val="27"/>
          <w:szCs w:val="27"/>
        </w:rPr>
        <w:t>5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届毕业研究生汇总表</w:t>
      </w:r>
    </w:p>
    <w:p w:rsidR="00AA3505" w:rsidRPr="00866926" w:rsidRDefault="00AA3505" w:rsidP="00AA3505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>10. 201</w:t>
      </w:r>
      <w:r w:rsidR="00C319D5">
        <w:rPr>
          <w:rFonts w:ascii="ˎ̥" w:eastAsia="宋体" w:hAnsi="ˎ̥" w:cs="宋体" w:hint="eastAsia"/>
          <w:color w:val="353535"/>
          <w:sz w:val="27"/>
          <w:szCs w:val="27"/>
        </w:rPr>
        <w:t>5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届研究生毕业生发表论文汇总表</w:t>
      </w:r>
    </w:p>
    <w:p w:rsidR="00AA3505" w:rsidRPr="00866926" w:rsidRDefault="00AA3505" w:rsidP="00AA3505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 xml:space="preserve">11.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毕业研究生登记表</w:t>
      </w:r>
    </w:p>
    <w:p w:rsidR="00AA3505" w:rsidRPr="00866926" w:rsidRDefault="00AA3505" w:rsidP="00AA3505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 xml:space="preserve">12.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皖南医学院硕士学位申请书</w:t>
      </w:r>
    </w:p>
    <w:p w:rsidR="00AA3505" w:rsidRPr="00866926" w:rsidRDefault="00AA3505" w:rsidP="00AA3505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 xml:space="preserve">13.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皖南医学院授予硕士学位人员信息采集表</w:t>
      </w:r>
    </w:p>
    <w:p w:rsidR="00FE4873" w:rsidRPr="00866926" w:rsidRDefault="006E2503" w:rsidP="00AE41A4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>
        <w:rPr>
          <w:rFonts w:ascii="ˎ̥" w:eastAsia="宋体" w:hAnsi="ˎ̥" w:cs="宋体" w:hint="eastAsia"/>
          <w:color w:val="353535"/>
          <w:sz w:val="27"/>
          <w:szCs w:val="27"/>
        </w:rPr>
        <w:t>14.</w:t>
      </w:r>
      <w:r w:rsidRPr="00D570EC">
        <w:rPr>
          <w:rFonts w:ascii="ˎ̥" w:eastAsia="宋体" w:hAnsi="ˎ̥" w:cs="宋体" w:hint="eastAsia"/>
          <w:color w:val="353535"/>
          <w:sz w:val="27"/>
          <w:szCs w:val="27"/>
        </w:rPr>
        <w:t>答辩广告模板</w:t>
      </w:r>
    </w:p>
    <w:p w:rsidR="00FE4873" w:rsidRPr="00866926" w:rsidRDefault="00FE4873" w:rsidP="00AE41A4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18"/>
          <w:szCs w:val="18"/>
        </w:rPr>
        <w:t> </w:t>
      </w:r>
    </w:p>
    <w:p w:rsidR="00FE4873" w:rsidRPr="00866926" w:rsidRDefault="00CC505E" w:rsidP="0010622E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>
        <w:rPr>
          <w:rFonts w:ascii="ˎ̥" w:eastAsia="宋体" w:hAnsi="ˎ̥" w:cs="宋体"/>
          <w:color w:val="353535"/>
          <w:sz w:val="27"/>
          <w:szCs w:val="27"/>
        </w:rPr>
        <w:t>                              </w:t>
      </w:r>
      <w:r w:rsidR="0010622E">
        <w:rPr>
          <w:rFonts w:ascii="ˎ̥" w:eastAsia="宋体" w:hAnsi="ˎ̥" w:cs="宋体" w:hint="eastAsia"/>
          <w:color w:val="353535"/>
          <w:sz w:val="27"/>
          <w:szCs w:val="27"/>
        </w:rPr>
        <w:t xml:space="preserve">                                                                </w:t>
      </w:r>
      <w:r w:rsidR="00FE4873" w:rsidRPr="00866926">
        <w:rPr>
          <w:rFonts w:ascii="ˎ̥" w:eastAsia="宋体" w:hAnsi="ˎ̥" w:cs="宋体"/>
          <w:color w:val="353535"/>
          <w:sz w:val="27"/>
          <w:szCs w:val="27"/>
        </w:rPr>
        <w:t>研究生学院</w:t>
      </w:r>
    </w:p>
    <w:p w:rsidR="00FE4873" w:rsidRPr="00866926" w:rsidRDefault="00FE4873" w:rsidP="0010622E">
      <w:pPr>
        <w:adjustRightInd/>
        <w:snapToGrid/>
        <w:spacing w:after="0" w:line="360" w:lineRule="auto"/>
        <w:rPr>
          <w:rFonts w:ascii="ˎ̥" w:eastAsia="宋体" w:hAnsi="ˎ̥" w:cs="宋体" w:hint="eastAsia"/>
          <w:color w:val="353535"/>
          <w:sz w:val="18"/>
          <w:szCs w:val="18"/>
        </w:rPr>
      </w:pPr>
      <w:r w:rsidRPr="00866926">
        <w:rPr>
          <w:rFonts w:ascii="ˎ̥" w:eastAsia="宋体" w:hAnsi="ˎ̥" w:cs="宋体"/>
          <w:color w:val="353535"/>
          <w:sz w:val="27"/>
          <w:szCs w:val="27"/>
        </w:rPr>
        <w:t>                             </w:t>
      </w:r>
      <w:r w:rsidR="0010622E">
        <w:rPr>
          <w:rFonts w:ascii="ˎ̥" w:eastAsia="宋体" w:hAnsi="ˎ̥" w:cs="宋体" w:hint="eastAsia"/>
          <w:color w:val="353535"/>
          <w:sz w:val="27"/>
          <w:szCs w:val="27"/>
        </w:rPr>
        <w:t xml:space="preserve">                                                           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  </w:t>
      </w:r>
      <w:r w:rsidR="00C319D5">
        <w:rPr>
          <w:rFonts w:ascii="ˎ̥" w:eastAsia="宋体" w:hAnsi="ˎ̥" w:cs="宋体" w:hint="eastAsia"/>
          <w:color w:val="353535"/>
          <w:sz w:val="27"/>
          <w:szCs w:val="27"/>
        </w:rPr>
        <w:t>2015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年</w:t>
      </w:r>
      <w:r w:rsidR="00C319D5">
        <w:rPr>
          <w:rFonts w:ascii="ˎ̥" w:eastAsia="宋体" w:hAnsi="ˎ̥" w:cs="宋体" w:hint="eastAsia"/>
          <w:color w:val="353535"/>
          <w:sz w:val="27"/>
          <w:szCs w:val="27"/>
        </w:rPr>
        <w:t>3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月</w:t>
      </w:r>
      <w:r w:rsidR="00C319D5">
        <w:rPr>
          <w:rFonts w:ascii="ˎ̥" w:eastAsia="宋体" w:hAnsi="ˎ̥" w:cs="宋体" w:hint="eastAsia"/>
          <w:color w:val="353535"/>
          <w:sz w:val="27"/>
          <w:szCs w:val="27"/>
        </w:rPr>
        <w:t>23</w:t>
      </w:r>
      <w:r w:rsidRPr="00866926">
        <w:rPr>
          <w:rFonts w:ascii="ˎ̥" w:eastAsia="宋体" w:hAnsi="ˎ̥" w:cs="宋体"/>
          <w:color w:val="353535"/>
          <w:sz w:val="27"/>
          <w:szCs w:val="27"/>
        </w:rPr>
        <w:t>日</w:t>
      </w:r>
    </w:p>
    <w:p w:rsidR="00FE4873" w:rsidRDefault="00FE4873" w:rsidP="00AE41A4">
      <w:pPr>
        <w:spacing w:after="0" w:line="360" w:lineRule="auto"/>
      </w:pPr>
    </w:p>
    <w:sectPr w:rsidR="00FE4873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951" w:rsidRDefault="00CF7951" w:rsidP="00324301">
      <w:pPr>
        <w:spacing w:after="0"/>
      </w:pPr>
      <w:r>
        <w:separator/>
      </w:r>
    </w:p>
  </w:endnote>
  <w:endnote w:type="continuationSeparator" w:id="0">
    <w:p w:rsidR="00CF7951" w:rsidRDefault="00CF7951" w:rsidP="0032430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951" w:rsidRDefault="00CF7951" w:rsidP="00324301">
      <w:pPr>
        <w:spacing w:after="0"/>
      </w:pPr>
      <w:r>
        <w:separator/>
      </w:r>
    </w:p>
  </w:footnote>
  <w:footnote w:type="continuationSeparator" w:id="0">
    <w:p w:rsidR="00CF7951" w:rsidRDefault="00CF7951" w:rsidP="0032430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3BE1"/>
    <w:rsid w:val="000A1142"/>
    <w:rsid w:val="000D5598"/>
    <w:rsid w:val="0010622E"/>
    <w:rsid w:val="0016164E"/>
    <w:rsid w:val="002135AF"/>
    <w:rsid w:val="002307DE"/>
    <w:rsid w:val="00262196"/>
    <w:rsid w:val="002A70A0"/>
    <w:rsid w:val="002E4232"/>
    <w:rsid w:val="00323B43"/>
    <w:rsid w:val="00324301"/>
    <w:rsid w:val="003328E9"/>
    <w:rsid w:val="00397D9B"/>
    <w:rsid w:val="003D37D8"/>
    <w:rsid w:val="00426133"/>
    <w:rsid w:val="004358AB"/>
    <w:rsid w:val="005C0804"/>
    <w:rsid w:val="005E195E"/>
    <w:rsid w:val="006201E6"/>
    <w:rsid w:val="00621A57"/>
    <w:rsid w:val="00683FDC"/>
    <w:rsid w:val="006D3311"/>
    <w:rsid w:val="006E088C"/>
    <w:rsid w:val="006E2503"/>
    <w:rsid w:val="006E7BA4"/>
    <w:rsid w:val="008024C9"/>
    <w:rsid w:val="00866926"/>
    <w:rsid w:val="008B7726"/>
    <w:rsid w:val="008D43F8"/>
    <w:rsid w:val="008F68C7"/>
    <w:rsid w:val="00976472"/>
    <w:rsid w:val="009D2C0A"/>
    <w:rsid w:val="00A5691D"/>
    <w:rsid w:val="00A94A43"/>
    <w:rsid w:val="00AA3505"/>
    <w:rsid w:val="00AE41A4"/>
    <w:rsid w:val="00B56012"/>
    <w:rsid w:val="00B875AB"/>
    <w:rsid w:val="00BA0E54"/>
    <w:rsid w:val="00BE0000"/>
    <w:rsid w:val="00BE3E10"/>
    <w:rsid w:val="00C319D5"/>
    <w:rsid w:val="00CC505E"/>
    <w:rsid w:val="00CF7951"/>
    <w:rsid w:val="00D31D50"/>
    <w:rsid w:val="00D570EC"/>
    <w:rsid w:val="00E57C0F"/>
    <w:rsid w:val="00E605ED"/>
    <w:rsid w:val="00E73DD8"/>
    <w:rsid w:val="00EB4ABA"/>
    <w:rsid w:val="00EC4E37"/>
    <w:rsid w:val="00EC6F2A"/>
    <w:rsid w:val="00EE4520"/>
    <w:rsid w:val="00F144B4"/>
    <w:rsid w:val="00F95587"/>
    <w:rsid w:val="00FB6133"/>
    <w:rsid w:val="00FE4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uiPriority w:val="9"/>
    <w:qFormat/>
    <w:rsid w:val="00F144B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6692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66926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32430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24301"/>
    <w:rPr>
      <w:rFonts w:ascii="Tahoma" w:hAnsi="Tahoma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32430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324301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144B4"/>
    <w:rPr>
      <w:rFonts w:ascii="Tahoma" w:hAnsi="Tahoma"/>
      <w:b/>
      <w:bCs/>
      <w:kern w:val="44"/>
      <w:sz w:val="44"/>
      <w:szCs w:val="44"/>
    </w:rPr>
  </w:style>
  <w:style w:type="paragraph" w:styleId="a7">
    <w:name w:val="Title"/>
    <w:basedOn w:val="a"/>
    <w:next w:val="a"/>
    <w:link w:val="Char1"/>
    <w:uiPriority w:val="10"/>
    <w:qFormat/>
    <w:rsid w:val="00F144B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7"/>
    <w:uiPriority w:val="10"/>
    <w:rsid w:val="00F144B4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342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67</cp:revision>
  <cp:lastPrinted>2015-03-23T08:31:00Z</cp:lastPrinted>
  <dcterms:created xsi:type="dcterms:W3CDTF">2008-09-11T17:20:00Z</dcterms:created>
  <dcterms:modified xsi:type="dcterms:W3CDTF">2015-03-26T01:40:00Z</dcterms:modified>
</cp:coreProperties>
</file>