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6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安徽省事业单位专业技术二级岗位推荐人选汇总表</w:t>
      </w:r>
    </w:p>
    <w:p>
      <w:pPr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</w:t>
      </w:r>
    </w:p>
    <w:p>
      <w:pPr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</w:t>
      </w:r>
    </w:p>
    <w:p>
      <w:pPr>
        <w:ind w:firstLine="105" w:firstLineChars="50"/>
        <w:rPr>
          <w:rFonts w:hint="eastAsia" w:ascii="宋体" w:hAnsi="宋体"/>
          <w:b/>
          <w:szCs w:val="21"/>
        </w:rPr>
      </w:pPr>
      <w:r>
        <w:rPr>
          <w:rFonts w:hint="eastAsia" w:ascii="黑体" w:hAnsi="宋体" w:eastAsia="黑体"/>
          <w:szCs w:val="21"/>
        </w:rPr>
        <w:t>申</w:t>
      </w:r>
      <w:r>
        <w:rPr>
          <w:rFonts w:hint="eastAsia" w:ascii="宋体" w:hAnsi="宋体"/>
          <w:b/>
          <w:szCs w:val="21"/>
        </w:rPr>
        <w:t>报单位：（签章）                   申报时间：    年  月  日     填报人：               联系电话（手机）：</w:t>
      </w:r>
    </w:p>
    <w:tbl>
      <w:tblPr>
        <w:tblStyle w:val="3"/>
        <w:tblW w:w="13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61"/>
        <w:gridCol w:w="882"/>
        <w:gridCol w:w="440"/>
        <w:gridCol w:w="792"/>
        <w:gridCol w:w="792"/>
        <w:gridCol w:w="793"/>
        <w:gridCol w:w="792"/>
        <w:gridCol w:w="952"/>
        <w:gridCol w:w="630"/>
        <w:gridCol w:w="394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最  高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学  历</w:t>
            </w:r>
            <w:r>
              <w:rPr>
                <w:rFonts w:hint="eastAsia" w:ascii="宋体" w:hAnsi="宋体"/>
                <w:b/>
                <w:spacing w:val="-26"/>
                <w:szCs w:val="21"/>
              </w:rPr>
              <w:t>（学位）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管  理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职  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 xml:space="preserve">现聘专 技职务 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及时间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现聘岗位等级及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时间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从事专业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主要业绩（承担项目、获奖和荣誉称号等情况）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填表要求</w:t>
            </w:r>
          </w:p>
        </w:tc>
        <w:tc>
          <w:tcPr>
            <w:tcW w:w="11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栏，填写要点：（1）写明人文社科和自然科学大类别及学科类别，人文社科包括：法学、管理学、教育学、经济学、艺术学、文学、哲学等，自然科学包括：工学、农学、理学、医学等；（2）具体专业细分情况需注明，如医学影像专业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主要业绩栏，请摘要填写项目（奖项、荣誉称号、论文）等业绩取得的时间、名称（刊物）、个人排名等要素。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A1C2"/>
    <w:multiLevelType w:val="singleLevel"/>
    <w:tmpl w:val="5942A1C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2017-07-20T21:57:33Z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