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4F" w:rsidRDefault="0043408A">
      <w:pPr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附件1</w:t>
      </w:r>
    </w:p>
    <w:p w:rsidR="0026494F" w:rsidRDefault="0043408A" w:rsidP="002F7120">
      <w:pPr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《</w:t>
      </w:r>
      <w:r w:rsidR="00FD5BFD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中华眼科学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》（第</w:t>
      </w:r>
      <w:r w:rsidR="00FD5BFD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版）</w:t>
      </w:r>
      <w:r w:rsidR="002F7120" w:rsidRPr="002F7120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暨“中华眼科学数字资源库”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分</w:t>
      </w:r>
      <w:r w:rsidR="00B95ED1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卷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主编、</w:t>
      </w:r>
      <w:r w:rsidR="00B95ED1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编者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遴选原则和要求</w:t>
      </w:r>
    </w:p>
    <w:p w:rsidR="0026494F" w:rsidRDefault="0026494F">
      <w:pPr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26494F" w:rsidRDefault="0043408A" w:rsidP="00DF23F0">
      <w:pPr>
        <w:spacing w:line="36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《</w:t>
      </w:r>
      <w:r w:rsidR="00FD5BFD">
        <w:rPr>
          <w:rFonts w:ascii="仿宋" w:eastAsia="仿宋" w:hAnsi="仿宋" w:cs="仿宋" w:hint="eastAsia"/>
          <w:color w:val="000000"/>
          <w:sz w:val="28"/>
          <w:szCs w:val="28"/>
        </w:rPr>
        <w:t>中华眼科学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》自</w:t>
      </w:r>
      <w:r w:rsidR="00FD5BFD">
        <w:rPr>
          <w:rFonts w:ascii="仿宋" w:eastAsia="仿宋" w:hAnsi="仿宋" w:cs="仿宋" w:hint="eastAsia"/>
          <w:color w:val="000000"/>
          <w:sz w:val="28"/>
          <w:szCs w:val="28"/>
        </w:rPr>
        <w:t>1988年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第</w:t>
      </w:r>
      <w:r w:rsidR="00FD5BFD">
        <w:rPr>
          <w:rFonts w:ascii="仿宋" w:eastAsia="仿宋" w:hAnsi="仿宋" w:cs="仿宋" w:hint="eastAsia"/>
          <w:color w:val="000000"/>
          <w:sz w:val="28"/>
          <w:szCs w:val="28"/>
        </w:rPr>
        <w:t>1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版出版至今</w:t>
      </w:r>
      <w:r w:rsidR="00AD0D0D">
        <w:rPr>
          <w:rFonts w:ascii="仿宋" w:eastAsia="仿宋" w:hAnsi="仿宋" w:cs="仿宋" w:hint="eastAsia"/>
          <w:color w:val="000000"/>
          <w:sz w:val="28"/>
          <w:szCs w:val="28"/>
        </w:rPr>
        <w:t>35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年，共计修订</w:t>
      </w:r>
      <w:r w:rsidR="00AD0D0D">
        <w:rPr>
          <w:rFonts w:ascii="仿宋" w:eastAsia="仿宋" w:hAnsi="仿宋" w:cs="仿宋" w:hint="eastAsia"/>
          <w:color w:val="000000"/>
          <w:sz w:val="28"/>
          <w:szCs w:val="28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版，</w:t>
      </w:r>
      <w:r w:rsidR="00AD0D0D" w:rsidRPr="00AD0D0D">
        <w:rPr>
          <w:rFonts w:ascii="仿宋" w:eastAsia="仿宋" w:hAnsi="仿宋" w:cs="仿宋" w:hint="eastAsia"/>
          <w:color w:val="000000"/>
          <w:sz w:val="28"/>
          <w:szCs w:val="28"/>
        </w:rPr>
        <w:t>是三十多年来我国眼科学界影响最大、内容最丰富、最具权威性的大型学术著作，它总结了我国和国际眼科几十年来的经验和成果，代表了21世纪眼科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学</w:t>
      </w:r>
      <w:r w:rsidR="00AD0D0D" w:rsidRPr="00AD0D0D">
        <w:rPr>
          <w:rFonts w:ascii="仿宋" w:eastAsia="仿宋" w:hAnsi="仿宋" w:cs="仿宋" w:hint="eastAsia"/>
          <w:color w:val="000000"/>
          <w:sz w:val="28"/>
          <w:szCs w:val="28"/>
        </w:rPr>
        <w:t>最高学术水平，内容系统全面，</w:t>
      </w:r>
      <w:r w:rsidR="00923B17" w:rsidRPr="00AD0D0D">
        <w:rPr>
          <w:rFonts w:ascii="仿宋" w:eastAsia="仿宋" w:hAnsi="仿宋" w:cs="仿宋" w:hint="eastAsia"/>
          <w:color w:val="000000"/>
          <w:sz w:val="28"/>
          <w:szCs w:val="28"/>
        </w:rPr>
        <w:t>并具有权威性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、</w:t>
      </w:r>
      <w:r w:rsidR="00923B17" w:rsidRPr="00AD0D0D">
        <w:rPr>
          <w:rFonts w:ascii="仿宋" w:eastAsia="仿宋" w:hAnsi="仿宋" w:cs="仿宋" w:hint="eastAsia"/>
          <w:color w:val="000000"/>
          <w:sz w:val="28"/>
          <w:szCs w:val="28"/>
        </w:rPr>
        <w:t>代表性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和先进性</w:t>
      </w:r>
      <w:r w:rsidR="00AD0D0D" w:rsidRPr="00AD0D0D">
        <w:rPr>
          <w:rFonts w:ascii="仿宋" w:eastAsia="仿宋" w:hAnsi="仿宋" w:cs="仿宋" w:hint="eastAsia"/>
          <w:color w:val="000000"/>
          <w:sz w:val="28"/>
          <w:szCs w:val="28"/>
        </w:rPr>
        <w:t>；编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者</w:t>
      </w:r>
      <w:r w:rsidR="00AD0D0D" w:rsidRPr="00AD0D0D">
        <w:rPr>
          <w:rFonts w:ascii="仿宋" w:eastAsia="仿宋" w:hAnsi="仿宋" w:cs="仿宋" w:hint="eastAsia"/>
          <w:color w:val="000000"/>
          <w:sz w:val="28"/>
          <w:szCs w:val="28"/>
        </w:rPr>
        <w:t>覆盖500余位老、中、青眼科学专家，凝聚了几代眼科人几十年的心血和成果</w:t>
      </w:r>
      <w:r w:rsidR="009C2DF1">
        <w:rPr>
          <w:rFonts w:ascii="仿宋" w:eastAsia="仿宋" w:hAnsi="仿宋" w:cs="仿宋" w:hint="eastAsia"/>
          <w:color w:val="000000"/>
          <w:sz w:val="28"/>
          <w:szCs w:val="28"/>
        </w:rPr>
        <w:t>。</w:t>
      </w:r>
      <w:r w:rsidR="00DF23F0">
        <w:rPr>
          <w:rFonts w:ascii="仿宋" w:eastAsia="仿宋" w:hAnsi="仿宋" w:cs="仿宋" w:hint="eastAsia"/>
          <w:color w:val="000000"/>
          <w:sz w:val="28"/>
          <w:szCs w:val="28"/>
        </w:rPr>
        <w:t>图书的质量取决于主编、分编主编及编者的学术水平、工作经验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和</w:t>
      </w:r>
      <w:r w:rsidR="00DF23F0">
        <w:rPr>
          <w:rFonts w:ascii="仿宋" w:eastAsia="仿宋" w:hAnsi="仿宋" w:cs="仿宋" w:hint="eastAsia"/>
          <w:color w:val="000000"/>
          <w:sz w:val="28"/>
          <w:szCs w:val="28"/>
        </w:rPr>
        <w:t>写作能力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，取决于</w:t>
      </w:r>
      <w:r w:rsidR="00DF23F0">
        <w:rPr>
          <w:rFonts w:ascii="仿宋" w:eastAsia="仿宋" w:hAnsi="仿宋" w:cs="仿宋" w:hint="eastAsia"/>
          <w:color w:val="000000"/>
          <w:sz w:val="28"/>
          <w:szCs w:val="28"/>
        </w:rPr>
        <w:t>对编写目的、要求的理解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，取决于对编写工作认真和负责的态度</w:t>
      </w:r>
      <w:r w:rsidR="00DF23F0">
        <w:rPr>
          <w:rFonts w:ascii="仿宋" w:eastAsia="仿宋" w:hAnsi="仿宋" w:cs="仿宋" w:hint="eastAsia"/>
          <w:color w:val="000000"/>
          <w:sz w:val="28"/>
          <w:szCs w:val="28"/>
        </w:rPr>
        <w:t>。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为传承经典、打造精品，保障《</w:t>
      </w:r>
      <w:r w:rsidR="00FD5BFD">
        <w:rPr>
          <w:rFonts w:ascii="仿宋" w:eastAsia="仿宋" w:hAnsi="仿宋" w:cs="仿宋" w:hint="eastAsia"/>
          <w:color w:val="000000"/>
          <w:sz w:val="28"/>
          <w:szCs w:val="28"/>
        </w:rPr>
        <w:t>中华眼科学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》（第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4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版）</w:t>
      </w:r>
      <w:r w:rsidR="002F7120">
        <w:rPr>
          <w:rFonts w:ascii="仿宋" w:eastAsia="仿宋" w:hAnsi="仿宋" w:cs="仿宋" w:hint="eastAsia"/>
          <w:color w:val="000000"/>
          <w:sz w:val="28"/>
          <w:szCs w:val="28"/>
        </w:rPr>
        <w:t>暨“</w:t>
      </w:r>
      <w:r w:rsidR="002F7120" w:rsidRPr="00FB7255">
        <w:rPr>
          <w:rFonts w:ascii="仿宋" w:eastAsia="仿宋" w:hAnsi="仿宋" w:cs="仿宋" w:hint="eastAsia"/>
          <w:color w:val="000000"/>
          <w:sz w:val="28"/>
          <w:szCs w:val="28"/>
        </w:rPr>
        <w:t>中华眼科学数字资源库</w:t>
      </w:r>
      <w:r w:rsidR="002F7120">
        <w:rPr>
          <w:rFonts w:ascii="仿宋" w:eastAsia="仿宋" w:hAnsi="仿宋" w:cs="仿宋" w:hint="eastAsia"/>
          <w:color w:val="000000"/>
          <w:sz w:val="28"/>
          <w:szCs w:val="28"/>
        </w:rPr>
        <w:t>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修订编写工作顺利进行，特制订分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主编、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编者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遴选原则和要求如下：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（一）总体原则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1.政治立场坚定，拥护中国共产党的领导，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拥护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中国特色社会主义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制度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</w:t>
      </w:r>
      <w:r w:rsidR="00D967F9" w:rsidRPr="00D967F9">
        <w:rPr>
          <w:rFonts w:ascii="仿宋" w:eastAsia="仿宋" w:hAnsi="仿宋" w:cs="仿宋" w:hint="eastAsia"/>
          <w:color w:val="000000"/>
          <w:sz w:val="28"/>
          <w:szCs w:val="28"/>
        </w:rPr>
        <w:t>增强“四个意识”、坚定“四个自信”、做到“两个维护”</w:t>
      </w:r>
      <w:r w:rsidR="00D967F9">
        <w:rPr>
          <w:rFonts w:ascii="宋体" w:hAnsi="宋体" w:hint="eastAsia"/>
          <w:sz w:val="24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自觉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践行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社会主义核心价值观，具有正确的世界观、人生观、价值观，坚持正确的国家观、民族观、历史观、文化观、宗教观，没有违背党的理论和路线方针政策的言行。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2.遵纪守法，有良好的思想品德、社会形象和医德医风。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3.热</w:t>
      </w:r>
      <w:r w:rsidR="00923B17">
        <w:rPr>
          <w:rFonts w:ascii="仿宋" w:eastAsia="仿宋" w:hAnsi="仿宋" w:cs="仿宋" w:hint="eastAsia"/>
          <w:color w:val="000000"/>
          <w:sz w:val="28"/>
          <w:szCs w:val="28"/>
        </w:rPr>
        <w:t>爱</w:t>
      </w:r>
      <w:r w:rsidR="00591511">
        <w:rPr>
          <w:rFonts w:ascii="仿宋" w:eastAsia="仿宋" w:hAnsi="仿宋" w:cs="仿宋" w:hint="eastAsia"/>
          <w:color w:val="000000"/>
          <w:sz w:val="28"/>
          <w:szCs w:val="28"/>
        </w:rPr>
        <w:t>眼科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学事业，具有丰富的临床经验，熟悉本领域国内外发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展情况。热心学术建设，具有组织领导能力、学术驾驭能力、文字表达能力、沟通协调能力等。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（二）分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主编、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编者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遴选要求</w:t>
      </w:r>
    </w:p>
    <w:p w:rsidR="00CF7E8F" w:rsidRDefault="0043408A" w:rsidP="00CF7E8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  <w:bdr w:val="single" w:sz="4" w:space="0" w:color="auto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1.分</w:t>
      </w:r>
      <w:r w:rsidR="00B95ED1">
        <w:rPr>
          <w:rFonts w:ascii="仿宋" w:eastAsia="仿宋" w:hAnsi="仿宋" w:cs="仿宋" w:hint="eastAsia"/>
          <w:color w:val="000000"/>
          <w:sz w:val="28"/>
          <w:szCs w:val="28"/>
        </w:rPr>
        <w:t>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</w:t>
      </w:r>
      <w:r w:rsidR="00337921">
        <w:rPr>
          <w:rFonts w:ascii="仿宋" w:eastAsia="仿宋" w:hAnsi="仿宋" w:cs="仿宋" w:hint="eastAsia"/>
          <w:color w:val="000000"/>
          <w:sz w:val="28"/>
          <w:szCs w:val="28"/>
        </w:rPr>
        <w:t xml:space="preserve">  </w:t>
      </w:r>
    </w:p>
    <w:p w:rsidR="0026494F" w:rsidRDefault="007E20E0" w:rsidP="00CF7E8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（1）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在本学科享有一定的威望，具有较强的学科影响力、凝聚力；责任心强，具有奉献精神；作风正派，能发扬学术民主，善于团结同志；具有优秀的统筹能力、组织能力、写作能力、创新能力等主编必备的工作能力。</w:t>
      </w:r>
    </w:p>
    <w:p w:rsidR="007C1F2A" w:rsidRPr="007C1F2A" w:rsidRDefault="007C1F2A" w:rsidP="007C1F2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（2）熟悉本领域国内外发展情况，具有丰富的临床经验，较深的学术造诣，学风严谨。具有较高的写作水平，近年来内担任过国家级出版社相关图书的主编或副主编，对本书所涉及的内容有系统的研究。</w:t>
      </w:r>
    </w:p>
    <w:p w:rsidR="0026494F" w:rsidRPr="00B95ED1" w:rsidRDefault="007E20E0" w:rsidP="008C45BB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7C1F2A">
        <w:rPr>
          <w:rFonts w:ascii="仿宋" w:eastAsia="仿宋" w:hAnsi="仿宋" w:cs="仿宋" w:hint="eastAsia"/>
          <w:color w:val="000000"/>
          <w:sz w:val="28"/>
          <w:szCs w:val="28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具有正高级职称，分</w:t>
      </w:r>
      <w:r w:rsidR="00505520">
        <w:rPr>
          <w:rFonts w:ascii="仿宋" w:eastAsia="仿宋" w:hAnsi="仿宋" w:cs="仿宋" w:hint="eastAsia"/>
          <w:color w:val="000000"/>
          <w:sz w:val="28"/>
          <w:szCs w:val="28"/>
        </w:rPr>
        <w:t>卷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主编年</w:t>
      </w:r>
      <w:r w:rsidR="0043408A" w:rsidRPr="00B95ED1">
        <w:rPr>
          <w:rFonts w:ascii="仿宋" w:eastAsia="仿宋" w:hAnsi="仿宋" w:cs="仿宋" w:hint="eastAsia"/>
          <w:color w:val="000000"/>
          <w:sz w:val="28"/>
          <w:szCs w:val="28"/>
        </w:rPr>
        <w:t>龄原则上不超过</w:t>
      </w:r>
      <w:r w:rsidRPr="00B95ED1">
        <w:rPr>
          <w:rFonts w:ascii="仿宋" w:eastAsia="仿宋" w:hAnsi="仿宋" w:cs="仿宋" w:hint="eastAsia"/>
          <w:color w:val="000000"/>
          <w:sz w:val="28"/>
          <w:szCs w:val="28"/>
        </w:rPr>
        <w:t>65</w:t>
      </w:r>
      <w:r w:rsidR="0043408A" w:rsidRPr="00B95ED1">
        <w:rPr>
          <w:rFonts w:ascii="仿宋" w:eastAsia="仿宋" w:hAnsi="仿宋" w:cs="仿宋" w:hint="eastAsia"/>
          <w:color w:val="000000"/>
          <w:sz w:val="28"/>
          <w:szCs w:val="28"/>
        </w:rPr>
        <w:t>岁，对该学科发展有突出贡献者年龄可适当放宽。</w:t>
      </w:r>
    </w:p>
    <w:p w:rsidR="0026494F" w:rsidRDefault="007E20E0" w:rsidP="00470274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7C1F2A">
        <w:rPr>
          <w:rFonts w:ascii="仿宋" w:eastAsia="仿宋" w:hAnsi="仿宋" w:cs="仿宋" w:hint="eastAsia"/>
          <w:color w:val="000000"/>
          <w:sz w:val="28"/>
          <w:szCs w:val="28"/>
        </w:rPr>
        <w:t>4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院士、长江学者</w:t>
      </w:r>
      <w:r w:rsidR="00470274">
        <w:rPr>
          <w:rFonts w:ascii="仿宋" w:eastAsia="仿宋" w:hAnsi="仿宋" w:cs="仿宋" w:hint="eastAsia"/>
          <w:color w:val="000000"/>
          <w:sz w:val="28"/>
          <w:szCs w:val="28"/>
        </w:rPr>
        <w:t>（临床分卷）、</w:t>
      </w:r>
      <w:r w:rsidR="00470274" w:rsidRPr="00470274">
        <w:rPr>
          <w:rFonts w:ascii="仿宋" w:eastAsia="仿宋" w:hAnsi="仿宋" w:cs="仿宋" w:hint="eastAsia"/>
          <w:color w:val="000000"/>
          <w:sz w:val="28"/>
          <w:szCs w:val="28"/>
        </w:rPr>
        <w:t>国家杰青（基础分卷）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等学科领军人物优先考虑。</w:t>
      </w:r>
    </w:p>
    <w:p w:rsidR="0026494F" w:rsidRDefault="007E20E0" w:rsidP="007E20E0">
      <w:pPr>
        <w:ind w:left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（5）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担任上版</w:t>
      </w:r>
      <w:r w:rsidR="00470274">
        <w:rPr>
          <w:rFonts w:ascii="仿宋" w:eastAsia="仿宋" w:hAnsi="仿宋" w:cs="仿宋" w:hint="eastAsia"/>
          <w:color w:val="000000"/>
          <w:sz w:val="28"/>
          <w:szCs w:val="28"/>
        </w:rPr>
        <w:t>分卷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主编且编写质量优良者优先考虑。</w:t>
      </w:r>
    </w:p>
    <w:p w:rsidR="0026494F" w:rsidRDefault="007E20E0" w:rsidP="008C45B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（6）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为确保第</w:t>
      </w:r>
      <w:r w:rsidR="00F35E91">
        <w:rPr>
          <w:rFonts w:ascii="仿宋" w:eastAsia="仿宋" w:hAnsi="仿宋" w:cs="仿宋" w:hint="eastAsia"/>
          <w:color w:val="000000"/>
          <w:sz w:val="28"/>
          <w:szCs w:val="28"/>
        </w:rPr>
        <w:t>4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版《</w:t>
      </w:r>
      <w:r w:rsidR="00F35E91">
        <w:rPr>
          <w:rFonts w:ascii="仿宋" w:eastAsia="仿宋" w:hAnsi="仿宋" w:cs="仿宋" w:hint="eastAsia"/>
          <w:color w:val="000000"/>
          <w:sz w:val="28"/>
          <w:szCs w:val="28"/>
        </w:rPr>
        <w:t>中华眼科学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》</w:t>
      </w:r>
      <w:r w:rsidR="00E523D9">
        <w:rPr>
          <w:rFonts w:ascii="仿宋" w:eastAsia="仿宋" w:hAnsi="仿宋" w:cs="仿宋" w:hint="eastAsia"/>
          <w:color w:val="000000"/>
          <w:sz w:val="28"/>
          <w:szCs w:val="28"/>
        </w:rPr>
        <w:t>暨“</w:t>
      </w:r>
      <w:r w:rsidR="00E523D9" w:rsidRPr="00FB7255">
        <w:rPr>
          <w:rFonts w:ascii="仿宋" w:eastAsia="仿宋" w:hAnsi="仿宋" w:cs="仿宋" w:hint="eastAsia"/>
          <w:color w:val="000000"/>
          <w:sz w:val="28"/>
          <w:szCs w:val="28"/>
        </w:rPr>
        <w:t>中华眼科学数字资源库</w:t>
      </w:r>
      <w:r w:rsidR="00E523D9">
        <w:rPr>
          <w:rFonts w:ascii="仿宋" w:eastAsia="仿宋" w:hAnsi="仿宋" w:cs="仿宋" w:hint="eastAsia"/>
          <w:color w:val="000000"/>
          <w:sz w:val="28"/>
          <w:szCs w:val="28"/>
        </w:rPr>
        <w:t>”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的编写质量，分</w:t>
      </w:r>
      <w:r w:rsidR="00470274">
        <w:rPr>
          <w:rFonts w:ascii="仿宋" w:eastAsia="仿宋" w:hAnsi="仿宋" w:cs="仿宋" w:hint="eastAsia"/>
          <w:color w:val="000000"/>
          <w:sz w:val="28"/>
          <w:szCs w:val="28"/>
        </w:rPr>
        <w:t>卷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主编需要做到以下</w:t>
      </w:r>
      <w:r w:rsidR="004648ED">
        <w:rPr>
          <w:rFonts w:ascii="仿宋" w:eastAsia="仿宋" w:hAnsi="仿宋" w:cs="仿宋" w:hint="eastAsia"/>
          <w:color w:val="000000"/>
          <w:sz w:val="28"/>
          <w:szCs w:val="28"/>
        </w:rPr>
        <w:t>三</w:t>
      </w:r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点：</w:t>
      </w:r>
      <w:bookmarkStart w:id="0" w:name="_GoBack"/>
      <w:bookmarkEnd w:id="0"/>
      <w:r w:rsidR="0043408A">
        <w:rPr>
          <w:rFonts w:ascii="仿宋" w:eastAsia="仿宋" w:hAnsi="仿宋" w:cs="仿宋" w:hint="eastAsia"/>
          <w:color w:val="000000"/>
          <w:sz w:val="28"/>
          <w:szCs w:val="28"/>
        </w:rPr>
        <w:t>①</w:t>
      </w:r>
      <w:r w:rsidR="0043408A">
        <w:rPr>
          <w:rFonts w:ascii="仿宋" w:eastAsia="仿宋" w:hAnsi="仿宋" w:cs="仿宋" w:hint="eastAsia"/>
          <w:sz w:val="28"/>
          <w:szCs w:val="28"/>
        </w:rPr>
        <w:t>提交一份编写计划，内容包括编写思路（含修订重点及理由）、内容特点（与第</w:t>
      </w:r>
      <w:r w:rsidR="00F35E91">
        <w:rPr>
          <w:rFonts w:ascii="仿宋" w:eastAsia="仿宋" w:hAnsi="仿宋" w:cs="仿宋" w:hint="eastAsia"/>
          <w:sz w:val="28"/>
          <w:szCs w:val="28"/>
        </w:rPr>
        <w:t>3</w:t>
      </w:r>
      <w:r w:rsidR="0043408A">
        <w:rPr>
          <w:rFonts w:ascii="仿宋" w:eastAsia="仿宋" w:hAnsi="仿宋" w:cs="仿宋" w:hint="eastAsia"/>
          <w:sz w:val="28"/>
          <w:szCs w:val="28"/>
        </w:rPr>
        <w:t>版相比）；②章节三级目录、编写字数与图数；最好</w:t>
      </w:r>
      <w:proofErr w:type="gramStart"/>
      <w:r w:rsidR="0043408A">
        <w:rPr>
          <w:rFonts w:ascii="仿宋" w:eastAsia="仿宋" w:hAnsi="仿宋" w:cs="仿宋" w:hint="eastAsia"/>
          <w:sz w:val="28"/>
          <w:szCs w:val="28"/>
        </w:rPr>
        <w:t>附部分拟</w:t>
      </w:r>
      <w:proofErr w:type="gramEnd"/>
      <w:r w:rsidR="0043408A">
        <w:rPr>
          <w:rFonts w:ascii="仿宋" w:eastAsia="仿宋" w:hAnsi="仿宋" w:cs="仿宋" w:hint="eastAsia"/>
          <w:sz w:val="28"/>
          <w:szCs w:val="28"/>
        </w:rPr>
        <w:t>编写内容的样章。</w:t>
      </w:r>
      <w:r w:rsidR="00750FB2">
        <w:rPr>
          <w:rFonts w:ascii="仿宋" w:eastAsia="仿宋" w:hAnsi="仿宋" w:cs="仿宋" w:hint="eastAsia"/>
          <w:sz w:val="28"/>
          <w:szCs w:val="28"/>
        </w:rPr>
        <w:t>③</w:t>
      </w:r>
      <w:r w:rsidR="0067131A">
        <w:rPr>
          <w:rFonts w:ascii="仿宋" w:eastAsia="仿宋" w:hAnsi="仿宋" w:cs="仿宋" w:hint="eastAsia"/>
          <w:color w:val="000000"/>
          <w:sz w:val="28"/>
          <w:szCs w:val="28"/>
        </w:rPr>
        <w:t>“</w:t>
      </w:r>
      <w:r w:rsidR="0067131A" w:rsidRPr="00FB7255">
        <w:rPr>
          <w:rFonts w:ascii="仿宋" w:eastAsia="仿宋" w:hAnsi="仿宋" w:cs="仿宋" w:hint="eastAsia"/>
          <w:color w:val="000000"/>
          <w:sz w:val="28"/>
          <w:szCs w:val="28"/>
        </w:rPr>
        <w:t>中华眼科学数字资源库</w:t>
      </w:r>
      <w:r w:rsidR="0067131A">
        <w:rPr>
          <w:rFonts w:ascii="仿宋" w:eastAsia="仿宋" w:hAnsi="仿宋" w:cs="仿宋" w:hint="eastAsia"/>
          <w:color w:val="000000"/>
          <w:sz w:val="28"/>
          <w:szCs w:val="28"/>
        </w:rPr>
        <w:t>”</w:t>
      </w:r>
      <w:r w:rsidR="00E963AC">
        <w:rPr>
          <w:rFonts w:ascii="仿宋" w:eastAsia="仿宋" w:hAnsi="仿宋" w:cs="仿宋" w:hint="eastAsia"/>
          <w:color w:val="000000"/>
          <w:sz w:val="28"/>
          <w:szCs w:val="28"/>
        </w:rPr>
        <w:t>分库主编与《中华眼科学》</w:t>
      </w:r>
      <w:r w:rsidR="00D03CB5">
        <w:rPr>
          <w:rFonts w:ascii="仿宋" w:eastAsia="仿宋" w:hAnsi="仿宋" w:cs="仿宋" w:hint="eastAsia"/>
          <w:color w:val="000000"/>
          <w:sz w:val="28"/>
          <w:szCs w:val="28"/>
        </w:rPr>
        <w:t>（第4版）</w:t>
      </w:r>
      <w:r w:rsidR="00E963AC"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分卷主编一致，</w:t>
      </w:r>
      <w:r w:rsidR="00D03CB5">
        <w:rPr>
          <w:rFonts w:ascii="仿宋" w:eastAsia="仿宋" w:hAnsi="仿宋" w:cs="仿宋" w:hint="eastAsia"/>
          <w:color w:val="000000"/>
          <w:sz w:val="28"/>
          <w:szCs w:val="28"/>
        </w:rPr>
        <w:t>“</w:t>
      </w:r>
      <w:r w:rsidR="00D03CB5" w:rsidRPr="00FB7255">
        <w:rPr>
          <w:rFonts w:ascii="仿宋" w:eastAsia="仿宋" w:hAnsi="仿宋" w:cs="仿宋" w:hint="eastAsia"/>
          <w:color w:val="000000"/>
          <w:sz w:val="28"/>
          <w:szCs w:val="28"/>
        </w:rPr>
        <w:t>中华眼科学数字资源库</w:t>
      </w:r>
      <w:r w:rsidR="00D03CB5">
        <w:rPr>
          <w:rFonts w:ascii="仿宋" w:eastAsia="仿宋" w:hAnsi="仿宋" w:cs="仿宋" w:hint="eastAsia"/>
          <w:color w:val="000000"/>
          <w:sz w:val="28"/>
          <w:szCs w:val="28"/>
        </w:rPr>
        <w:t>”拟纳入图片、视频及病例的内容，申报主编</w:t>
      </w:r>
      <w:r w:rsidR="00EC6DE2">
        <w:rPr>
          <w:rFonts w:ascii="仿宋" w:eastAsia="仿宋" w:hAnsi="仿宋" w:cs="仿宋" w:hint="eastAsia"/>
          <w:color w:val="000000"/>
          <w:sz w:val="28"/>
          <w:szCs w:val="28"/>
        </w:rPr>
        <w:t>需</w:t>
      </w:r>
      <w:r w:rsidR="00D03CB5">
        <w:rPr>
          <w:rFonts w:ascii="仿宋" w:eastAsia="仿宋" w:hAnsi="仿宋" w:cs="仿宋" w:hint="eastAsia"/>
          <w:color w:val="000000"/>
          <w:sz w:val="28"/>
          <w:szCs w:val="28"/>
        </w:rPr>
        <w:t>同时提交数字资源的</w:t>
      </w:r>
      <w:r w:rsidR="00F85AC6">
        <w:rPr>
          <w:rFonts w:ascii="仿宋" w:eastAsia="仿宋" w:hAnsi="仿宋" w:cs="仿宋" w:hint="eastAsia"/>
          <w:color w:val="000000"/>
          <w:sz w:val="28"/>
          <w:szCs w:val="28"/>
        </w:rPr>
        <w:t>编写计划。</w:t>
      </w:r>
      <w:r w:rsidR="00F85AC6">
        <w:rPr>
          <w:rFonts w:ascii="仿宋" w:eastAsia="仿宋" w:hAnsi="仿宋" w:cs="仿宋" w:hint="eastAsia"/>
          <w:sz w:val="28"/>
          <w:szCs w:val="28"/>
        </w:rPr>
        <w:t>以上材料</w:t>
      </w:r>
      <w:r w:rsidR="0043408A">
        <w:rPr>
          <w:rFonts w:ascii="仿宋" w:eastAsia="仿宋" w:hAnsi="仿宋" w:cs="仿宋" w:hint="eastAsia"/>
          <w:sz w:val="28"/>
          <w:szCs w:val="28"/>
        </w:rPr>
        <w:t>请采用压缩文件夹形式在申报填写页面相应位置处上传。</w:t>
      </w:r>
    </w:p>
    <w:p w:rsidR="0026494F" w:rsidRPr="003B0B1A" w:rsidRDefault="007E20E0" w:rsidP="00D71ED7">
      <w:pPr>
        <w:ind w:firstLineChars="200" w:firstLine="560"/>
        <w:rPr>
          <w:rFonts w:ascii="仿宋" w:eastAsia="仿宋" w:hAnsi="仿宋" w:cs="仿宋"/>
          <w:sz w:val="28"/>
          <w:szCs w:val="28"/>
          <w:highlight w:val="yellow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 w:rsidR="008C45BB">
        <w:rPr>
          <w:rFonts w:ascii="仿宋" w:eastAsia="仿宋" w:hAnsi="仿宋" w:cs="仿宋" w:hint="eastAsia"/>
          <w:sz w:val="28"/>
          <w:szCs w:val="28"/>
        </w:rPr>
        <w:t>7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923B17">
        <w:rPr>
          <w:rFonts w:ascii="仿宋" w:eastAsia="仿宋" w:hAnsi="仿宋" w:cs="仿宋" w:hint="eastAsia"/>
          <w:sz w:val="28"/>
          <w:szCs w:val="28"/>
        </w:rPr>
        <w:t>设置1</w:t>
      </w:r>
      <w:r w:rsidR="00923B17">
        <w:rPr>
          <w:rFonts w:ascii="仿宋" w:eastAsia="仿宋" w:hAnsi="仿宋" w:cs="仿宋"/>
          <w:sz w:val="28"/>
          <w:szCs w:val="28"/>
        </w:rPr>
        <w:t>2</w:t>
      </w:r>
      <w:r w:rsidR="00470274">
        <w:rPr>
          <w:rFonts w:ascii="仿宋" w:eastAsia="仿宋" w:hAnsi="仿宋" w:cs="仿宋" w:hint="eastAsia"/>
          <w:sz w:val="28"/>
          <w:szCs w:val="28"/>
        </w:rPr>
        <w:t>分卷</w:t>
      </w:r>
      <w:r w:rsidR="003B0B1A">
        <w:rPr>
          <w:rFonts w:ascii="仿宋" w:eastAsia="仿宋" w:hAnsi="仿宋" w:cs="仿宋" w:hint="eastAsia"/>
          <w:sz w:val="28"/>
          <w:szCs w:val="28"/>
        </w:rPr>
        <w:t>，</w:t>
      </w:r>
      <w:r w:rsidR="00FE5129" w:rsidRPr="00750FB2">
        <w:rPr>
          <w:rFonts w:ascii="仿宋" w:eastAsia="仿宋" w:hAnsi="仿宋" w:cs="仿宋" w:hint="eastAsia"/>
          <w:sz w:val="28"/>
          <w:szCs w:val="28"/>
        </w:rPr>
        <w:t>原则上同一人不担任2个及以上分卷主编。</w:t>
      </w: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</w:tblGrid>
      <w:tr w:rsidR="00DA29CD" w:rsidTr="00F85AC6">
        <w:trPr>
          <w:trHeight w:val="2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分卷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主要内容</w:t>
            </w:r>
          </w:p>
        </w:tc>
      </w:tr>
      <w:tr w:rsidR="00DA29CD" w:rsidTr="00F85AC6">
        <w:trPr>
          <w:trHeight w:val="14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第一卷 眼科学基础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眼科学发展史、眼的胚胎发育和比较解剖学、眼的解剖组织学、眼的生理生化、视觉生理、眼科微生物、眼科病理学、眼免疫学、眼的遗传学概论</w:t>
            </w:r>
          </w:p>
        </w:tc>
      </w:tr>
      <w:tr w:rsidR="00DA29CD" w:rsidTr="00F85AC6">
        <w:trPr>
          <w:trHeight w:val="10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第二卷 眼科学总论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眼科药物学、眼科诊断学概论、眼病治疗学概论、公共卫生眼科学、防盲及眼科流行病学</w:t>
            </w:r>
          </w:p>
        </w:tc>
      </w:tr>
      <w:tr w:rsidR="00DA29CD" w:rsidTr="00F85AC6">
        <w:trPr>
          <w:trHeight w:val="8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第三卷 眼睑、泪器和眼眶疾病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眼睑疾病、泪器疾病、眼眶疾病</w:t>
            </w:r>
          </w:p>
        </w:tc>
      </w:tr>
      <w:tr w:rsidR="00DA29CD" w:rsidTr="00F85AC6">
        <w:trPr>
          <w:trHeight w:val="8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第四卷 结膜、角膜和巩膜疾病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结膜病、角膜病、巩膜病</w:t>
            </w:r>
          </w:p>
        </w:tc>
      </w:tr>
      <w:tr w:rsidR="00DA29CD" w:rsidTr="00F85AC6">
        <w:trPr>
          <w:trHeight w:val="8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第五卷 晶状体病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晶状体基础、晶状体异位与脱位、白内障</w:t>
            </w:r>
          </w:p>
        </w:tc>
      </w:tr>
      <w:tr w:rsidR="00DA29CD" w:rsidTr="00F85AC6">
        <w:trPr>
          <w:trHeight w:val="57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第六卷 青光眼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青光眼概论、各类青光眼诊疗</w:t>
            </w:r>
          </w:p>
        </w:tc>
      </w:tr>
      <w:tr w:rsidR="00DA29CD" w:rsidTr="00F85AC6">
        <w:trPr>
          <w:trHeight w:val="57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第七卷 视网膜和玻璃体病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视网膜疾病、玻璃体疾病</w:t>
            </w:r>
          </w:p>
        </w:tc>
      </w:tr>
      <w:tr w:rsidR="00DA29CD" w:rsidTr="00F85AC6">
        <w:trPr>
          <w:trHeight w:val="41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第八卷 葡萄膜疾病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葡萄膜疾病</w:t>
            </w:r>
          </w:p>
        </w:tc>
      </w:tr>
      <w:tr w:rsidR="00DA29CD" w:rsidTr="00F85AC6">
        <w:trPr>
          <w:trHeight w:val="17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第九卷 眼屈光学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基础光学和眼科生理光学、眼球光学和眼科光学器械、眼屈光和屈光不正、眼的调节与集合、眼屈光检查法、屈光非手术矫正、屈光手术、低视力等</w:t>
            </w:r>
          </w:p>
        </w:tc>
      </w:tr>
      <w:tr w:rsidR="00DA29CD" w:rsidTr="00F85AC6">
        <w:trPr>
          <w:trHeight w:val="11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第十卷 斜视、弱视与小儿眼科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斜视、弱视、小儿眼科（视觉发育相关的小儿眼病，不包括小儿青光眼、白内障和眼底病等）</w:t>
            </w:r>
          </w:p>
        </w:tc>
      </w:tr>
      <w:tr w:rsidR="00DA29CD" w:rsidTr="00F85AC6">
        <w:trPr>
          <w:trHeight w:val="5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9CD" w:rsidRDefault="00DA29CD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第十一卷 神经眼科学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神经眼科学概论、各类神经眼科疾病诊疗</w:t>
            </w:r>
          </w:p>
        </w:tc>
      </w:tr>
      <w:tr w:rsidR="00DA29CD" w:rsidTr="00F85AC6">
        <w:trPr>
          <w:trHeight w:val="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第十二卷 眼外伤与职业眼病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CD" w:rsidRDefault="00DA29C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眼外伤、职业性眼病、眼相关综合征</w:t>
            </w:r>
          </w:p>
        </w:tc>
      </w:tr>
    </w:tbl>
    <w:p w:rsidR="00DA29CD" w:rsidRDefault="00DA29CD" w:rsidP="00CF7E8F">
      <w:pPr>
        <w:numPr>
          <w:ilvl w:val="255"/>
          <w:numId w:val="0"/>
        </w:numPr>
        <w:ind w:leftChars="200" w:left="420"/>
        <w:rPr>
          <w:rFonts w:ascii="仿宋" w:eastAsia="仿宋" w:hAnsi="仿宋" w:cs="仿宋"/>
          <w:sz w:val="28"/>
          <w:szCs w:val="28"/>
          <w:highlight w:val="yellow"/>
        </w:rPr>
      </w:pPr>
    </w:p>
    <w:p w:rsidR="004A0D32" w:rsidRPr="004A0D32" w:rsidRDefault="007E20E0" w:rsidP="003574D4">
      <w:pPr>
        <w:numPr>
          <w:ilvl w:val="255"/>
          <w:numId w:val="0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50FB2">
        <w:rPr>
          <w:rFonts w:ascii="仿宋" w:eastAsia="仿宋" w:hAnsi="仿宋" w:cs="仿宋" w:hint="eastAsia"/>
          <w:sz w:val="28"/>
          <w:szCs w:val="28"/>
        </w:rPr>
        <w:t>（</w:t>
      </w:r>
      <w:r w:rsidR="00DA29CD" w:rsidRPr="00750FB2">
        <w:rPr>
          <w:rFonts w:ascii="仿宋" w:eastAsia="仿宋" w:hAnsi="仿宋" w:cs="仿宋" w:hint="eastAsia"/>
          <w:sz w:val="28"/>
          <w:szCs w:val="28"/>
        </w:rPr>
        <w:t>8</w:t>
      </w:r>
      <w:r w:rsidRPr="00750FB2">
        <w:rPr>
          <w:rFonts w:ascii="仿宋" w:eastAsia="仿宋" w:hAnsi="仿宋" w:cs="仿宋" w:hint="eastAsia"/>
          <w:sz w:val="28"/>
          <w:szCs w:val="28"/>
        </w:rPr>
        <w:t>）</w:t>
      </w:r>
      <w:r w:rsidR="00C763A5" w:rsidRPr="00750FB2">
        <w:rPr>
          <w:rFonts w:ascii="仿宋" w:eastAsia="仿宋" w:hAnsi="仿宋" w:cs="仿宋" w:hint="eastAsia"/>
          <w:sz w:val="28"/>
          <w:szCs w:val="28"/>
        </w:rPr>
        <w:t>主编</w:t>
      </w:r>
      <w:r w:rsidR="00A72A78" w:rsidRPr="00750FB2">
        <w:rPr>
          <w:rFonts w:ascii="仿宋" w:eastAsia="仿宋" w:hAnsi="仿宋" w:cs="仿宋" w:hint="eastAsia"/>
          <w:sz w:val="28"/>
          <w:szCs w:val="28"/>
        </w:rPr>
        <w:t>单位：</w:t>
      </w:r>
      <w:r w:rsidR="00470274" w:rsidRPr="00750FB2">
        <w:rPr>
          <w:rFonts w:ascii="仿宋" w:eastAsia="仿宋" w:hAnsi="仿宋" w:cs="仿宋" w:hint="eastAsia"/>
          <w:sz w:val="28"/>
          <w:szCs w:val="28"/>
        </w:rPr>
        <w:t>分卷</w:t>
      </w:r>
      <w:r w:rsidR="00A72A78" w:rsidRPr="00750FB2">
        <w:rPr>
          <w:rFonts w:ascii="仿宋" w:eastAsia="仿宋" w:hAnsi="仿宋" w:cs="仿宋" w:hint="eastAsia"/>
          <w:sz w:val="28"/>
          <w:szCs w:val="28"/>
        </w:rPr>
        <w:t>主编为</w:t>
      </w:r>
      <w:r w:rsidR="00A72A78" w:rsidRPr="00750FB2">
        <w:rPr>
          <w:rFonts w:ascii="仿宋" w:eastAsia="仿宋" w:hAnsi="仿宋" w:cs="仿宋"/>
          <w:sz w:val="28"/>
          <w:szCs w:val="28"/>
        </w:rPr>
        <w:t>2人</w:t>
      </w:r>
      <w:r w:rsidR="00A72A78" w:rsidRPr="00750FB2">
        <w:rPr>
          <w:rFonts w:ascii="仿宋" w:eastAsia="仿宋" w:hAnsi="仿宋" w:cs="仿宋" w:hint="eastAsia"/>
          <w:sz w:val="28"/>
          <w:szCs w:val="28"/>
        </w:rPr>
        <w:t>或以上</w:t>
      </w:r>
      <w:r w:rsidR="00A72A78" w:rsidRPr="00750FB2">
        <w:rPr>
          <w:rFonts w:ascii="仿宋" w:eastAsia="仿宋" w:hAnsi="仿宋" w:cs="仿宋"/>
          <w:sz w:val="28"/>
          <w:szCs w:val="28"/>
        </w:rPr>
        <w:t>时，不</w:t>
      </w:r>
      <w:r w:rsidR="00923B17">
        <w:rPr>
          <w:rFonts w:ascii="仿宋" w:eastAsia="仿宋" w:hAnsi="仿宋" w:cs="仿宋" w:hint="eastAsia"/>
          <w:sz w:val="28"/>
          <w:szCs w:val="28"/>
        </w:rPr>
        <w:t>得</w:t>
      </w:r>
      <w:r w:rsidR="00A72A78" w:rsidRPr="00750FB2">
        <w:rPr>
          <w:rFonts w:ascii="仿宋" w:eastAsia="仿宋" w:hAnsi="仿宋" w:cs="仿宋" w:hint="eastAsia"/>
          <w:sz w:val="28"/>
          <w:szCs w:val="28"/>
        </w:rPr>
        <w:t>来自</w:t>
      </w:r>
      <w:r w:rsidR="00A72A78" w:rsidRPr="00750FB2">
        <w:rPr>
          <w:rFonts w:ascii="仿宋" w:eastAsia="仿宋" w:hAnsi="仿宋" w:cs="仿宋"/>
          <w:sz w:val="28"/>
          <w:szCs w:val="28"/>
        </w:rPr>
        <w:t>同一</w:t>
      </w:r>
      <w:r w:rsidR="003B0B1A" w:rsidRPr="00750FB2">
        <w:rPr>
          <w:rFonts w:ascii="仿宋" w:eastAsia="仿宋" w:hAnsi="仿宋" w:cs="仿宋" w:hint="eastAsia"/>
          <w:sz w:val="28"/>
          <w:szCs w:val="28"/>
        </w:rPr>
        <w:t>单位</w:t>
      </w:r>
      <w:r w:rsidR="00A72A78" w:rsidRPr="00750FB2">
        <w:rPr>
          <w:rFonts w:ascii="仿宋" w:eastAsia="仿宋" w:hAnsi="仿宋" w:cs="仿宋" w:hint="eastAsia"/>
          <w:sz w:val="28"/>
          <w:szCs w:val="28"/>
        </w:rPr>
        <w:t>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</w:t>
      </w:r>
      <w:r w:rsidR="00DA29CD">
        <w:rPr>
          <w:rFonts w:ascii="仿宋" w:eastAsia="仿宋" w:hAnsi="仿宋" w:cs="仿宋" w:hint="eastAsia"/>
          <w:color w:val="000000"/>
          <w:sz w:val="28"/>
          <w:szCs w:val="28"/>
        </w:rPr>
        <w:t>编者</w:t>
      </w:r>
    </w:p>
    <w:p w:rsidR="00072F2F" w:rsidRDefault="00072F2F" w:rsidP="00DA29CD">
      <w:pPr>
        <w:ind w:firstLineChars="150" w:firstLine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（1）在本单位为本学科骨干、学术带头人，踏实肯干，作风正派，责任心强，具有奉献精神，能够主动配合分卷主编开展工作。</w:t>
      </w:r>
    </w:p>
    <w:p w:rsidR="004F64CF" w:rsidRPr="004F64CF" w:rsidRDefault="004F64CF" w:rsidP="004F64CF">
      <w:pPr>
        <w:ind w:firstLineChars="150" w:firstLine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（2）具有正高级职称</w:t>
      </w:r>
      <w:r w:rsidRPr="00EB5F1C">
        <w:rPr>
          <w:rFonts w:ascii="仿宋" w:eastAsia="仿宋" w:hAnsi="仿宋" w:cs="仿宋" w:hint="eastAsia"/>
          <w:color w:val="000000"/>
          <w:sz w:val="28"/>
          <w:szCs w:val="28"/>
        </w:rPr>
        <w:t>，年龄原则上不超过65岁，对该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学科发展有突出贡献者年龄可适当放宽。</w:t>
      </w:r>
    </w:p>
    <w:p w:rsidR="00072F2F" w:rsidRPr="00072F2F" w:rsidRDefault="00072F2F" w:rsidP="00072F2F">
      <w:pPr>
        <w:ind w:firstLineChars="150" w:firstLine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4F64CF">
        <w:rPr>
          <w:rFonts w:ascii="仿宋" w:eastAsia="仿宋" w:hAnsi="仿宋" w:cs="仿宋" w:hint="eastAsia"/>
          <w:color w:val="000000"/>
          <w:sz w:val="28"/>
          <w:szCs w:val="28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）熟悉本领域国内外发展情况，具有丰富的临床经验，较深的学术造诣，学风严谨。具有较高的写作水平，对本书所涉及的内容有系统的研究。近年来内担任过国家级出版社相关图书的主编或副主编者优先考虑。</w:t>
      </w:r>
    </w:p>
    <w:p w:rsidR="0026494F" w:rsidRPr="00EB5F1C" w:rsidRDefault="00EB5F1C" w:rsidP="00EB5F1C">
      <w:pPr>
        <w:ind w:firstLineChars="150" w:firstLine="420"/>
        <w:rPr>
          <w:rFonts w:ascii="仿宋" w:eastAsia="仿宋" w:hAnsi="仿宋" w:cs="仿宋"/>
          <w:color w:val="000000"/>
          <w:sz w:val="28"/>
          <w:szCs w:val="28"/>
        </w:rPr>
      </w:pPr>
      <w:r w:rsidRPr="00EB5F1C"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750FB2">
        <w:rPr>
          <w:rFonts w:ascii="仿宋" w:eastAsia="仿宋" w:hAnsi="仿宋" w:cs="仿宋" w:hint="eastAsia"/>
          <w:color w:val="000000"/>
          <w:sz w:val="28"/>
          <w:szCs w:val="28"/>
        </w:rPr>
        <w:t>4</w:t>
      </w:r>
      <w:r w:rsidRPr="00EB5F1C">
        <w:rPr>
          <w:rFonts w:ascii="仿宋" w:eastAsia="仿宋" w:hAnsi="仿宋" w:cs="仿宋" w:hint="eastAsia"/>
          <w:color w:val="000000"/>
          <w:sz w:val="28"/>
          <w:szCs w:val="28"/>
        </w:rPr>
        <w:t>）</w:t>
      </w:r>
      <w:r w:rsidR="0043408A" w:rsidRPr="00EB5F1C">
        <w:rPr>
          <w:rFonts w:ascii="仿宋" w:eastAsia="仿宋" w:hAnsi="仿宋" w:cs="仿宋" w:hint="eastAsia"/>
          <w:color w:val="000000"/>
          <w:sz w:val="28"/>
          <w:szCs w:val="28"/>
        </w:rPr>
        <w:t>担任上版编者且编写质量优良者优先考虑。</w:t>
      </w:r>
    </w:p>
    <w:p w:rsidR="004A0D32" w:rsidRPr="00D71ED7" w:rsidRDefault="004A0D32" w:rsidP="004A0D3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71ED7">
        <w:rPr>
          <w:rFonts w:ascii="仿宋" w:eastAsia="仿宋" w:hAnsi="仿宋" w:cs="仿宋" w:hint="eastAsia"/>
          <w:sz w:val="28"/>
          <w:szCs w:val="28"/>
        </w:rPr>
        <w:t>3.编写秘书</w:t>
      </w:r>
    </w:p>
    <w:p w:rsidR="004A0D32" w:rsidRDefault="00D03923" w:rsidP="00CF7E8F">
      <w:pPr>
        <w:spacing w:line="360" w:lineRule="auto"/>
        <w:ind w:firstLine="480"/>
        <w:jc w:val="left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各分卷</w:t>
      </w:r>
      <w:r w:rsidR="004A0D32" w:rsidRPr="00BF4985">
        <w:rPr>
          <w:rFonts w:ascii="仿宋" w:eastAsia="仿宋" w:hAnsi="仿宋" w:cs="仿宋"/>
          <w:color w:val="000000"/>
          <w:sz w:val="28"/>
          <w:szCs w:val="28"/>
        </w:rPr>
        <w:t>设罝编写秘书</w:t>
      </w:r>
      <w:r w:rsidR="004A0D32" w:rsidRPr="00BF4985">
        <w:rPr>
          <w:rFonts w:ascii="仿宋" w:eastAsia="仿宋" w:hAnsi="仿宋" w:cs="仿宋" w:hint="eastAsia"/>
          <w:color w:val="000000"/>
          <w:sz w:val="28"/>
          <w:szCs w:val="28"/>
        </w:rPr>
        <w:t>一名</w:t>
      </w:r>
      <w:r w:rsidR="004A0D32" w:rsidRPr="00BF4985">
        <w:rPr>
          <w:rFonts w:ascii="仿宋" w:eastAsia="仿宋" w:hAnsi="仿宋" w:cs="仿宋"/>
          <w:color w:val="000000"/>
          <w:sz w:val="28"/>
          <w:szCs w:val="28"/>
        </w:rPr>
        <w:t>。所有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分卷</w:t>
      </w:r>
      <w:r w:rsidR="004A0D32" w:rsidRPr="00BF4985">
        <w:rPr>
          <w:rFonts w:ascii="仿宋" w:eastAsia="仿宋" w:hAnsi="仿宋" w:cs="仿宋"/>
          <w:color w:val="000000"/>
          <w:sz w:val="28"/>
          <w:szCs w:val="28"/>
        </w:rPr>
        <w:t>主编可携带一名编写秘书。编写秘书可以是主编单位的编者兼任，也可以在主编单位没有其他编者的情况下单独设置。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四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）遴选过程中将综合考虑专家年龄、学术水平、编写水平、编写积极性等因素。本着“质量第一”的原则选择学科内最优秀的申报者担任分</w:t>
      </w:r>
      <w:r w:rsidR="00D03923">
        <w:rPr>
          <w:rFonts w:ascii="仿宋" w:eastAsia="仿宋" w:hAnsi="仿宋" w:cs="仿宋" w:hint="eastAsia"/>
          <w:color w:val="000000"/>
          <w:sz w:val="28"/>
          <w:szCs w:val="28"/>
        </w:rPr>
        <w:t>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主编和编者。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）坚持</w:t>
      </w:r>
      <w:r w:rsidR="00470274">
        <w:rPr>
          <w:rFonts w:ascii="仿宋" w:eastAsia="仿宋" w:hAnsi="仿宋" w:cs="仿宋" w:hint="eastAsia"/>
          <w:color w:val="000000"/>
          <w:sz w:val="28"/>
          <w:szCs w:val="28"/>
        </w:rPr>
        <w:t>分卷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主编权威性、</w:t>
      </w:r>
      <w:r w:rsidR="00D03923">
        <w:rPr>
          <w:rFonts w:ascii="仿宋" w:eastAsia="仿宋" w:hAnsi="仿宋" w:cs="仿宋" w:hint="eastAsia"/>
          <w:color w:val="000000"/>
          <w:sz w:val="28"/>
          <w:szCs w:val="28"/>
        </w:rPr>
        <w:t>编者</w:t>
      </w:r>
      <w:r w:rsidR="001B31C2">
        <w:rPr>
          <w:rFonts w:ascii="仿宋" w:eastAsia="仿宋" w:hAnsi="仿宋" w:cs="仿宋" w:hint="eastAsia"/>
          <w:color w:val="000000"/>
          <w:sz w:val="28"/>
          <w:szCs w:val="28"/>
        </w:rPr>
        <w:t>代表性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的原则；坚持“兼顾学科发展和人才培养”的原则，让尽可能多的地区和院校参与编写工作。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六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）参加推荐编写人员的单位应能在时间、人员等方面给予一定的支持。参加编写的专家应积极参与书稿的启动会、编写会、定稿会，并能按时、保质、保量地完成书稿。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七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）为了进一步优化内容，凡参加编写的人员应能够及时反馈本书在应用过程中的意见和建议。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八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）为确保按时出书，在编写期间有中、长期出国或其他任务者，不宜担任</w:t>
      </w:r>
      <w:r w:rsidR="00470274">
        <w:rPr>
          <w:rFonts w:ascii="仿宋" w:eastAsia="仿宋" w:hAnsi="仿宋" w:cs="仿宋" w:hint="eastAsia"/>
          <w:color w:val="000000"/>
          <w:sz w:val="28"/>
          <w:szCs w:val="28"/>
        </w:rPr>
        <w:t>分卷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主编和</w:t>
      </w:r>
      <w:r w:rsidR="00CF1C73">
        <w:rPr>
          <w:rFonts w:ascii="仿宋" w:eastAsia="仿宋" w:hAnsi="仿宋" w:cs="仿宋" w:hint="eastAsia"/>
          <w:color w:val="000000"/>
          <w:sz w:val="28"/>
          <w:szCs w:val="28"/>
        </w:rPr>
        <w:t>编者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严格遵守和执行国家相关管理政策，建立健全退出机制和清除机制。凡是因各种原因不能按时交稿者，将予以退出编写队伍，并在征求主编意见基础上及时更换符合条件的作者，对本书相关内容进行同步修订；凡是发现有违反政治纪律和政治规矩、违法被追究刑事责任、弄虚作假、违反师德和学术道德情节严重者，将被强制清除出编写队伍。</w:t>
      </w:r>
    </w:p>
    <w:p w:rsidR="0026494F" w:rsidRDefault="0043408A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CC2CBD">
        <w:rPr>
          <w:rFonts w:ascii="仿宋" w:eastAsia="仿宋" w:hAnsi="仿宋" w:cs="仿宋" w:hint="eastAsia"/>
          <w:color w:val="000000"/>
          <w:sz w:val="28"/>
          <w:szCs w:val="28"/>
        </w:rPr>
        <w:t>十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</w:t>
      </w:r>
      <w:r w:rsidR="00470274">
        <w:rPr>
          <w:rFonts w:ascii="仿宋" w:eastAsia="仿宋" w:hAnsi="仿宋" w:cs="仿宋" w:hint="eastAsia"/>
          <w:color w:val="000000"/>
          <w:sz w:val="28"/>
          <w:szCs w:val="28"/>
        </w:rPr>
        <w:t>分卷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主编和</w:t>
      </w:r>
      <w:r w:rsidR="00D03923">
        <w:rPr>
          <w:rFonts w:ascii="仿宋" w:eastAsia="仿宋" w:hAnsi="仿宋" w:cs="仿宋" w:hint="eastAsia"/>
          <w:color w:val="000000"/>
          <w:sz w:val="28"/>
          <w:szCs w:val="28"/>
        </w:rPr>
        <w:t>编者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的遴选工作，将由人民卫生出版社组织相关专家根据以上原则和要求进行。  </w:t>
      </w:r>
    </w:p>
    <w:sectPr w:rsidR="002649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715" w:rsidRDefault="00651715" w:rsidP="00C94DA6">
      <w:r>
        <w:separator/>
      </w:r>
    </w:p>
  </w:endnote>
  <w:endnote w:type="continuationSeparator" w:id="0">
    <w:p w:rsidR="00651715" w:rsidRDefault="00651715" w:rsidP="00C9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715" w:rsidRDefault="00651715" w:rsidP="00C94DA6">
      <w:r>
        <w:separator/>
      </w:r>
    </w:p>
  </w:footnote>
  <w:footnote w:type="continuationSeparator" w:id="0">
    <w:p w:rsidR="00651715" w:rsidRDefault="00651715" w:rsidP="00C94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(%1)"/>
      <w:lvlJc w:val="left"/>
      <w:pPr>
        <w:ind w:left="1276" w:hanging="425"/>
      </w:pPr>
      <w:rPr>
        <w:rFonts w:hint="default"/>
      </w:rPr>
    </w:lvl>
  </w:abstractNum>
  <w:abstractNum w:abstractNumId="1">
    <w:nsid w:val="2B407AFB"/>
    <w:multiLevelType w:val="singleLevel"/>
    <w:tmpl w:val="0000000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4F"/>
    <w:rsid w:val="0004215F"/>
    <w:rsid w:val="00072F2F"/>
    <w:rsid w:val="000D59FE"/>
    <w:rsid w:val="000E3CE9"/>
    <w:rsid w:val="000F4054"/>
    <w:rsid w:val="001B31C2"/>
    <w:rsid w:val="002517E1"/>
    <w:rsid w:val="0026494F"/>
    <w:rsid w:val="002C6BCD"/>
    <w:rsid w:val="002F7120"/>
    <w:rsid w:val="00337921"/>
    <w:rsid w:val="003574D4"/>
    <w:rsid w:val="003B0B1A"/>
    <w:rsid w:val="004020C1"/>
    <w:rsid w:val="0043408A"/>
    <w:rsid w:val="004648ED"/>
    <w:rsid w:val="00470274"/>
    <w:rsid w:val="0049114F"/>
    <w:rsid w:val="004A0D32"/>
    <w:rsid w:val="004F64CF"/>
    <w:rsid w:val="00505520"/>
    <w:rsid w:val="00511087"/>
    <w:rsid w:val="00591511"/>
    <w:rsid w:val="005D19D9"/>
    <w:rsid w:val="00610A49"/>
    <w:rsid w:val="00637BE5"/>
    <w:rsid w:val="00651715"/>
    <w:rsid w:val="0067131A"/>
    <w:rsid w:val="006B0A52"/>
    <w:rsid w:val="00750FB2"/>
    <w:rsid w:val="007C1F2A"/>
    <w:rsid w:val="007D10A2"/>
    <w:rsid w:val="007E20E0"/>
    <w:rsid w:val="007F3A9F"/>
    <w:rsid w:val="00815973"/>
    <w:rsid w:val="00872CB2"/>
    <w:rsid w:val="008C45BB"/>
    <w:rsid w:val="008F658F"/>
    <w:rsid w:val="00923B17"/>
    <w:rsid w:val="009C2DF1"/>
    <w:rsid w:val="00A72A78"/>
    <w:rsid w:val="00AD0D0D"/>
    <w:rsid w:val="00AE0681"/>
    <w:rsid w:val="00B4112C"/>
    <w:rsid w:val="00B95ED1"/>
    <w:rsid w:val="00BF4985"/>
    <w:rsid w:val="00C110D4"/>
    <w:rsid w:val="00C763A5"/>
    <w:rsid w:val="00C94DA6"/>
    <w:rsid w:val="00CB0AC3"/>
    <w:rsid w:val="00CC2CBD"/>
    <w:rsid w:val="00CD7E61"/>
    <w:rsid w:val="00CF1C73"/>
    <w:rsid w:val="00CF7E8F"/>
    <w:rsid w:val="00D03923"/>
    <w:rsid w:val="00D03CB5"/>
    <w:rsid w:val="00D06C5C"/>
    <w:rsid w:val="00D3088D"/>
    <w:rsid w:val="00D37A4C"/>
    <w:rsid w:val="00D56AA8"/>
    <w:rsid w:val="00D71ED7"/>
    <w:rsid w:val="00D967F9"/>
    <w:rsid w:val="00DA29CD"/>
    <w:rsid w:val="00DF23F0"/>
    <w:rsid w:val="00E523D9"/>
    <w:rsid w:val="00E93FF1"/>
    <w:rsid w:val="00E963AC"/>
    <w:rsid w:val="00EB5F1C"/>
    <w:rsid w:val="00EC5D2F"/>
    <w:rsid w:val="00EC6DE2"/>
    <w:rsid w:val="00F1528C"/>
    <w:rsid w:val="00F30955"/>
    <w:rsid w:val="00F35E91"/>
    <w:rsid w:val="00F85AC6"/>
    <w:rsid w:val="00FD5BFD"/>
    <w:rsid w:val="00FE5129"/>
    <w:rsid w:val="5B957FCE"/>
    <w:rsid w:val="64693192"/>
    <w:rsid w:val="6E121F32"/>
    <w:rsid w:val="7AEE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00"/>
      <w:u w:val="non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Char"/>
    <w:rsid w:val="00C94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94DA6"/>
    <w:rPr>
      <w:rFonts w:ascii="Calibri" w:hAnsi="Calibri" w:cs="宋体"/>
      <w:kern w:val="2"/>
      <w:sz w:val="18"/>
      <w:szCs w:val="18"/>
    </w:rPr>
  </w:style>
  <w:style w:type="paragraph" w:styleId="a7">
    <w:name w:val="footer"/>
    <w:basedOn w:val="a"/>
    <w:link w:val="Char0"/>
    <w:rsid w:val="00C94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94DA6"/>
    <w:rPr>
      <w:rFonts w:ascii="Calibri" w:hAnsi="Calibri" w:cs="宋体"/>
      <w:kern w:val="2"/>
      <w:sz w:val="18"/>
      <w:szCs w:val="18"/>
    </w:rPr>
  </w:style>
  <w:style w:type="character" w:styleId="a8">
    <w:name w:val="annotation reference"/>
    <w:basedOn w:val="a0"/>
    <w:rsid w:val="00E93FF1"/>
    <w:rPr>
      <w:sz w:val="21"/>
      <w:szCs w:val="21"/>
    </w:rPr>
  </w:style>
  <w:style w:type="paragraph" w:styleId="a9">
    <w:name w:val="annotation text"/>
    <w:basedOn w:val="a"/>
    <w:link w:val="Char1"/>
    <w:rsid w:val="00E93FF1"/>
    <w:pPr>
      <w:jc w:val="left"/>
    </w:pPr>
  </w:style>
  <w:style w:type="character" w:customStyle="1" w:styleId="Char1">
    <w:name w:val="批注文字 Char"/>
    <w:basedOn w:val="a0"/>
    <w:link w:val="a9"/>
    <w:rsid w:val="00E93FF1"/>
    <w:rPr>
      <w:rFonts w:ascii="Calibri" w:hAnsi="Calibri" w:cs="宋体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rsid w:val="00E93FF1"/>
    <w:rPr>
      <w:b/>
      <w:bCs/>
    </w:rPr>
  </w:style>
  <w:style w:type="character" w:customStyle="1" w:styleId="Char2">
    <w:name w:val="批注主题 Char"/>
    <w:basedOn w:val="Char1"/>
    <w:link w:val="aa"/>
    <w:rsid w:val="00E93FF1"/>
    <w:rPr>
      <w:rFonts w:ascii="Calibri" w:hAnsi="Calibri" w:cs="宋体"/>
      <w:b/>
      <w:bCs/>
      <w:kern w:val="2"/>
      <w:sz w:val="21"/>
      <w:szCs w:val="24"/>
    </w:rPr>
  </w:style>
  <w:style w:type="paragraph" w:styleId="ab">
    <w:name w:val="Balloon Text"/>
    <w:basedOn w:val="a"/>
    <w:link w:val="Char3"/>
    <w:rsid w:val="00E93FF1"/>
    <w:rPr>
      <w:sz w:val="18"/>
      <w:szCs w:val="18"/>
    </w:rPr>
  </w:style>
  <w:style w:type="character" w:customStyle="1" w:styleId="Char3">
    <w:name w:val="批注框文本 Char"/>
    <w:basedOn w:val="a0"/>
    <w:link w:val="ab"/>
    <w:rsid w:val="00E93FF1"/>
    <w:rPr>
      <w:rFonts w:ascii="Calibri" w:hAnsi="Calibri" w:cs="宋体"/>
      <w:kern w:val="2"/>
      <w:sz w:val="18"/>
      <w:szCs w:val="18"/>
    </w:rPr>
  </w:style>
  <w:style w:type="paragraph" w:styleId="ac">
    <w:name w:val="Revision"/>
    <w:hidden/>
    <w:uiPriority w:val="99"/>
    <w:unhideWhenUsed/>
    <w:rsid w:val="00923B17"/>
    <w:rPr>
      <w:rFonts w:ascii="Calibri" w:hAnsi="Calibri" w:cs="宋体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00"/>
      <w:u w:val="non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Char"/>
    <w:rsid w:val="00C94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94DA6"/>
    <w:rPr>
      <w:rFonts w:ascii="Calibri" w:hAnsi="Calibri" w:cs="宋体"/>
      <w:kern w:val="2"/>
      <w:sz w:val="18"/>
      <w:szCs w:val="18"/>
    </w:rPr>
  </w:style>
  <w:style w:type="paragraph" w:styleId="a7">
    <w:name w:val="footer"/>
    <w:basedOn w:val="a"/>
    <w:link w:val="Char0"/>
    <w:rsid w:val="00C94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94DA6"/>
    <w:rPr>
      <w:rFonts w:ascii="Calibri" w:hAnsi="Calibri" w:cs="宋体"/>
      <w:kern w:val="2"/>
      <w:sz w:val="18"/>
      <w:szCs w:val="18"/>
    </w:rPr>
  </w:style>
  <w:style w:type="character" w:styleId="a8">
    <w:name w:val="annotation reference"/>
    <w:basedOn w:val="a0"/>
    <w:rsid w:val="00E93FF1"/>
    <w:rPr>
      <w:sz w:val="21"/>
      <w:szCs w:val="21"/>
    </w:rPr>
  </w:style>
  <w:style w:type="paragraph" w:styleId="a9">
    <w:name w:val="annotation text"/>
    <w:basedOn w:val="a"/>
    <w:link w:val="Char1"/>
    <w:rsid w:val="00E93FF1"/>
    <w:pPr>
      <w:jc w:val="left"/>
    </w:pPr>
  </w:style>
  <w:style w:type="character" w:customStyle="1" w:styleId="Char1">
    <w:name w:val="批注文字 Char"/>
    <w:basedOn w:val="a0"/>
    <w:link w:val="a9"/>
    <w:rsid w:val="00E93FF1"/>
    <w:rPr>
      <w:rFonts w:ascii="Calibri" w:hAnsi="Calibri" w:cs="宋体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rsid w:val="00E93FF1"/>
    <w:rPr>
      <w:b/>
      <w:bCs/>
    </w:rPr>
  </w:style>
  <w:style w:type="character" w:customStyle="1" w:styleId="Char2">
    <w:name w:val="批注主题 Char"/>
    <w:basedOn w:val="Char1"/>
    <w:link w:val="aa"/>
    <w:rsid w:val="00E93FF1"/>
    <w:rPr>
      <w:rFonts w:ascii="Calibri" w:hAnsi="Calibri" w:cs="宋体"/>
      <w:b/>
      <w:bCs/>
      <w:kern w:val="2"/>
      <w:sz w:val="21"/>
      <w:szCs w:val="24"/>
    </w:rPr>
  </w:style>
  <w:style w:type="paragraph" w:styleId="ab">
    <w:name w:val="Balloon Text"/>
    <w:basedOn w:val="a"/>
    <w:link w:val="Char3"/>
    <w:rsid w:val="00E93FF1"/>
    <w:rPr>
      <w:sz w:val="18"/>
      <w:szCs w:val="18"/>
    </w:rPr>
  </w:style>
  <w:style w:type="character" w:customStyle="1" w:styleId="Char3">
    <w:name w:val="批注框文本 Char"/>
    <w:basedOn w:val="a0"/>
    <w:link w:val="ab"/>
    <w:rsid w:val="00E93FF1"/>
    <w:rPr>
      <w:rFonts w:ascii="Calibri" w:hAnsi="Calibri" w:cs="宋体"/>
      <w:kern w:val="2"/>
      <w:sz w:val="18"/>
      <w:szCs w:val="18"/>
    </w:rPr>
  </w:style>
  <w:style w:type="paragraph" w:styleId="ac">
    <w:name w:val="Revision"/>
    <w:hidden/>
    <w:uiPriority w:val="99"/>
    <w:unhideWhenUsed/>
    <w:rsid w:val="00923B17"/>
    <w:rPr>
      <w:rFonts w:ascii="Calibri" w:hAnsi="Calibri" w:cs="宋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2391</Words>
  <Characters>105</Characters>
  <Application>Microsoft Office Word</Application>
  <DocSecurity>0</DocSecurity>
  <Lines>1</Lines>
  <Paragraphs>4</Paragraphs>
  <ScaleCrop>false</ScaleCrop>
  <Company>Microsoft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蒋冉</cp:lastModifiedBy>
  <cp:revision>6</cp:revision>
  <cp:lastPrinted>2023-09-22T03:12:00Z</cp:lastPrinted>
  <dcterms:created xsi:type="dcterms:W3CDTF">2023-09-22T07:44:00Z</dcterms:created>
  <dcterms:modified xsi:type="dcterms:W3CDTF">2023-11-01T07:28:00Z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