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图书馆关于办理202</w:t>
      </w:r>
      <w:r>
        <w:rPr>
          <w:rFonts w:hint="eastAsia"/>
          <w:b/>
          <w:sz w:val="32"/>
          <w:szCs w:val="32"/>
          <w:lang w:val="en-US" w:eastAsia="zh-CN"/>
        </w:rPr>
        <w:t>4届</w:t>
      </w:r>
      <w:r>
        <w:rPr>
          <w:rFonts w:hint="eastAsia"/>
          <w:b/>
          <w:sz w:val="32"/>
          <w:szCs w:val="32"/>
        </w:rPr>
        <w:t>毕业生离校手续的</w:t>
      </w:r>
      <w:r>
        <w:rPr>
          <w:rFonts w:hint="eastAsia"/>
          <w:b/>
          <w:sz w:val="32"/>
          <w:szCs w:val="32"/>
          <w:lang w:val="en-US" w:eastAsia="zh-CN"/>
        </w:rPr>
        <w:t>工作</w:t>
      </w:r>
      <w:r>
        <w:rPr>
          <w:rFonts w:hint="eastAsia"/>
          <w:b/>
          <w:sz w:val="32"/>
          <w:szCs w:val="32"/>
        </w:rPr>
        <w:t>安排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szCs w:val="32"/>
        </w:rPr>
        <w:t xml:space="preserve">   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24"/>
        </w:rPr>
        <w:t>根据学校毕业生毕业工作总体安排和本部门工作</w:t>
      </w:r>
      <w:r>
        <w:rPr>
          <w:rFonts w:hint="eastAsia" w:ascii="宋体" w:hAnsi="宋体"/>
          <w:bCs/>
          <w:sz w:val="24"/>
          <w:lang w:val="en-US" w:eastAsia="zh-CN"/>
        </w:rPr>
        <w:t>实际</w:t>
      </w:r>
      <w:r>
        <w:rPr>
          <w:rFonts w:hint="eastAsia" w:ascii="宋体" w:hAnsi="宋体"/>
          <w:bCs/>
          <w:sz w:val="24"/>
        </w:rPr>
        <w:t>，图书馆</w:t>
      </w:r>
      <w:r>
        <w:rPr>
          <w:rFonts w:hint="eastAsia" w:ascii="宋体" w:hAnsi="宋体"/>
          <w:bCs/>
          <w:sz w:val="24"/>
          <w:lang w:val="en-US" w:eastAsia="zh-CN"/>
        </w:rPr>
        <w:t>制定了</w:t>
      </w:r>
      <w:r>
        <w:rPr>
          <w:rFonts w:hint="eastAsia" w:ascii="宋体" w:hAnsi="宋体"/>
          <w:bCs/>
          <w:sz w:val="24"/>
        </w:rPr>
        <w:t>对</w:t>
      </w:r>
      <w:r>
        <w:rPr>
          <w:rFonts w:hint="eastAsia" w:ascii="宋体" w:hAnsi="宋体"/>
          <w:bCs/>
          <w:sz w:val="24"/>
          <w:lang w:val="en-US" w:eastAsia="zh-CN"/>
        </w:rPr>
        <w:t>2024届</w:t>
      </w:r>
      <w:r>
        <w:rPr>
          <w:rFonts w:hint="eastAsia" w:ascii="宋体" w:hAnsi="宋体"/>
          <w:bCs/>
          <w:sz w:val="24"/>
        </w:rPr>
        <w:t>毕业生办理离校手续</w:t>
      </w:r>
      <w:r>
        <w:rPr>
          <w:rFonts w:hint="eastAsia" w:ascii="宋体" w:hAnsi="宋体"/>
          <w:bCs/>
          <w:sz w:val="24"/>
          <w:lang w:val="en-US" w:eastAsia="zh-CN"/>
        </w:rPr>
        <w:t>的工作安排，具体如下：</w:t>
      </w:r>
    </w:p>
    <w:p>
      <w:pPr>
        <w:adjustRightInd w:val="0"/>
        <w:snapToGrid w:val="0"/>
        <w:spacing w:line="420" w:lineRule="auto"/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 w:ascii="宋体" w:hAnsi="宋体"/>
          <w:b/>
          <w:bCs/>
          <w:sz w:val="24"/>
        </w:rPr>
        <w:t>一、办理项目和地点</w:t>
      </w:r>
    </w:p>
    <w:p>
      <w:pPr>
        <w:adjustRightInd w:val="0"/>
        <w:snapToGrid w:val="0"/>
        <w:spacing w:line="42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  <w:lang w:val="en-US" w:eastAsia="zh-CN"/>
        </w:rPr>
        <w:t xml:space="preserve">. </w:t>
      </w:r>
      <w:r>
        <w:rPr>
          <w:rFonts w:hint="eastAsia" w:ascii="宋体" w:hAnsi="宋体"/>
          <w:bCs/>
          <w:sz w:val="24"/>
        </w:rPr>
        <w:t>办理项目</w:t>
      </w:r>
      <w:r>
        <w:rPr>
          <w:rFonts w:hint="eastAsia" w:ascii="宋体" w:hAnsi="宋体"/>
          <w:bCs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归还图书、丢失图书处理等。</w:t>
      </w:r>
    </w:p>
    <w:p>
      <w:pPr>
        <w:numPr>
          <w:ilvl w:val="0"/>
          <w:numId w:val="1"/>
        </w:num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办理地点：</w:t>
      </w:r>
      <w:r>
        <w:rPr>
          <w:rFonts w:hint="eastAsia" w:ascii="宋体" w:hAnsi="宋体"/>
          <w:sz w:val="24"/>
          <w:lang w:val="en-US" w:eastAsia="zh-CN"/>
        </w:rPr>
        <w:t>各</w:t>
      </w:r>
      <w:r>
        <w:rPr>
          <w:rFonts w:hint="eastAsia" w:ascii="宋体" w:hAnsi="宋体"/>
          <w:color w:val="000000"/>
          <w:sz w:val="24"/>
        </w:rPr>
        <w:t>借阅室</w:t>
      </w:r>
      <w:r>
        <w:rPr>
          <w:rFonts w:hint="eastAsia" w:ascii="宋体" w:hAnsi="宋体"/>
          <w:color w:val="000000"/>
          <w:sz w:val="24"/>
          <w:lang w:eastAsia="zh-CN"/>
        </w:rPr>
        <w:t>——</w:t>
      </w:r>
      <w:r>
        <w:rPr>
          <w:rFonts w:hint="eastAsia" w:ascii="宋体" w:hAnsi="宋体"/>
          <w:color w:val="000000"/>
          <w:sz w:val="24"/>
          <w:lang w:val="en-US" w:eastAsia="zh-CN"/>
        </w:rPr>
        <w:t>办理</w:t>
      </w:r>
      <w:r>
        <w:rPr>
          <w:rFonts w:hint="eastAsia" w:ascii="宋体" w:hAnsi="宋体"/>
          <w:sz w:val="24"/>
        </w:rPr>
        <w:t xml:space="preserve">图书归还 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 xml:space="preserve"> </w:t>
      </w:r>
    </w:p>
    <w:p>
      <w:pPr>
        <w:adjustRightInd w:val="0"/>
        <w:snapToGrid w:val="0"/>
        <w:spacing w:line="420" w:lineRule="auto"/>
        <w:ind w:firstLine="1440" w:firstLineChars="6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读者服务部办公室(</w:t>
      </w:r>
      <w:r>
        <w:rPr>
          <w:rFonts w:hint="eastAsia" w:ascii="宋体" w:hAnsi="宋体"/>
          <w:color w:val="333333"/>
          <w:sz w:val="24"/>
          <w:lang w:eastAsia="zh-CN"/>
        </w:rPr>
        <w:t>图书馆四楼</w:t>
      </w:r>
      <w:r>
        <w:rPr>
          <w:rFonts w:hint="eastAsia" w:ascii="宋体" w:hAnsi="宋体"/>
          <w:color w:val="333333"/>
          <w:sz w:val="24"/>
        </w:rPr>
        <w:t>0414)</w:t>
      </w:r>
      <w:r>
        <w:rPr>
          <w:rFonts w:hint="eastAsia" w:ascii="宋体" w:hAnsi="宋体"/>
          <w:color w:val="333333"/>
          <w:sz w:val="24"/>
          <w:lang w:eastAsia="zh-CN"/>
        </w:rPr>
        <w:t>——</w:t>
      </w:r>
      <w:r>
        <w:rPr>
          <w:rFonts w:hint="eastAsia" w:ascii="宋体" w:hAnsi="宋体"/>
          <w:color w:val="333333"/>
          <w:sz w:val="24"/>
          <w:lang w:val="en-US" w:eastAsia="zh-CN"/>
        </w:rPr>
        <w:t>办理</w:t>
      </w:r>
      <w:r>
        <w:rPr>
          <w:rFonts w:hint="eastAsia" w:ascii="宋体" w:hAnsi="宋体"/>
          <w:color w:val="333333"/>
          <w:sz w:val="24"/>
          <w:lang w:eastAsia="zh-CN"/>
        </w:rPr>
        <w:t>遗失</w:t>
      </w:r>
      <w:r>
        <w:rPr>
          <w:rFonts w:hint="eastAsia" w:ascii="宋体" w:hAnsi="宋体"/>
          <w:color w:val="333333"/>
          <w:sz w:val="24"/>
        </w:rPr>
        <w:t>图书赔偿</w:t>
      </w:r>
      <w:r>
        <w:rPr>
          <w:rFonts w:hint="eastAsia" w:ascii="宋体" w:hAnsi="宋体"/>
          <w:color w:val="333333"/>
          <w:sz w:val="24"/>
          <w:lang w:eastAsia="zh-CN"/>
        </w:rPr>
        <w:t>。</w:t>
      </w:r>
      <w:r>
        <w:rPr>
          <w:rFonts w:hint="eastAsia" w:ascii="宋体" w:hAnsi="宋体"/>
          <w:color w:val="333333"/>
          <w:sz w:val="24"/>
        </w:rPr>
        <w:t xml:space="preserve"> </w:t>
      </w:r>
    </w:p>
    <w:p>
      <w:pPr>
        <w:numPr>
          <w:ilvl w:val="0"/>
          <w:numId w:val="2"/>
        </w:numPr>
        <w:adjustRightInd w:val="0"/>
        <w:snapToGrid w:val="0"/>
        <w:spacing w:line="420" w:lineRule="auto"/>
        <w:ind w:firstLine="480"/>
        <w:rPr>
          <w:rFonts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办理时间：</w:t>
      </w:r>
    </w:p>
    <w:p>
      <w:pPr>
        <w:numPr>
          <w:ilvl w:val="0"/>
          <w:numId w:val="0"/>
        </w:numPr>
        <w:adjustRightInd w:val="0"/>
        <w:snapToGrid w:val="0"/>
        <w:spacing w:line="420" w:lineRule="auto"/>
        <w:ind w:firstLine="1440" w:firstLineChars="600"/>
        <w:rPr>
          <w:rFonts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  <w:lang w:val="en-US" w:eastAsia="zh-CN"/>
        </w:rPr>
        <w:t>各</w:t>
      </w:r>
      <w:r>
        <w:rPr>
          <w:rFonts w:hint="eastAsia" w:ascii="宋体" w:hAnsi="宋体"/>
          <w:color w:val="333333"/>
          <w:sz w:val="24"/>
        </w:rPr>
        <w:t>借阅室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333333"/>
          <w:sz w:val="24"/>
        </w:rPr>
        <w:t xml:space="preserve">周一至周五 </w:t>
      </w:r>
      <w:r>
        <w:rPr>
          <w:rFonts w:hint="eastAsia" w:ascii="宋体" w:hAnsi="宋体"/>
          <w:color w:val="333333"/>
          <w:sz w:val="24"/>
          <w:lang w:val="en-US" w:eastAsia="zh-CN"/>
        </w:rPr>
        <w:t>8:30</w:t>
      </w:r>
      <w:r>
        <w:rPr>
          <w:rFonts w:hint="eastAsia" w:ascii="宋体" w:hAnsi="宋体"/>
          <w:color w:val="333333"/>
          <w:sz w:val="24"/>
        </w:rPr>
        <w:t>—21:30</w:t>
      </w:r>
    </w:p>
    <w:p>
      <w:pPr>
        <w:adjustRightInd w:val="0"/>
        <w:snapToGrid w:val="0"/>
        <w:spacing w:line="420" w:lineRule="auto"/>
        <w:ind w:firstLine="48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 xml:space="preserve">                   周六、周日 </w:t>
      </w:r>
      <w:r>
        <w:rPr>
          <w:rFonts w:hint="eastAsia" w:ascii="宋体" w:hAnsi="宋体"/>
          <w:color w:val="333333"/>
          <w:sz w:val="24"/>
          <w:lang w:val="en-US" w:eastAsia="zh-CN"/>
        </w:rPr>
        <w:t>8:30</w:t>
      </w:r>
      <w:r>
        <w:rPr>
          <w:rFonts w:hint="eastAsia" w:ascii="宋体" w:hAnsi="宋体"/>
          <w:color w:val="333333"/>
          <w:sz w:val="24"/>
        </w:rPr>
        <w:t>—21:00</w:t>
      </w:r>
    </w:p>
    <w:p>
      <w:pPr>
        <w:adjustRightInd w:val="0"/>
        <w:snapToGrid w:val="0"/>
        <w:spacing w:line="420" w:lineRule="auto"/>
        <w:ind w:firstLine="48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 xml:space="preserve">        读者服务部办公室(</w:t>
      </w:r>
      <w:r>
        <w:rPr>
          <w:rFonts w:hint="eastAsia" w:ascii="宋体" w:hAnsi="宋体"/>
          <w:color w:val="333333"/>
          <w:sz w:val="24"/>
          <w:lang w:eastAsia="zh-CN"/>
        </w:rPr>
        <w:t>图书馆四楼</w:t>
      </w:r>
      <w:r>
        <w:rPr>
          <w:rFonts w:hint="eastAsia" w:ascii="宋体" w:hAnsi="宋体"/>
          <w:color w:val="333333"/>
          <w:sz w:val="24"/>
        </w:rPr>
        <w:t>0414):</w:t>
      </w:r>
    </w:p>
    <w:p>
      <w:pPr>
        <w:adjustRightInd w:val="0"/>
        <w:snapToGrid w:val="0"/>
        <w:spacing w:line="420" w:lineRule="auto"/>
        <w:ind w:firstLine="2880" w:firstLineChars="1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周一至周五</w:t>
      </w:r>
      <w:r>
        <w:rPr>
          <w:rFonts w:hint="eastAsia" w:ascii="宋体" w:hAnsi="宋体"/>
          <w:color w:val="333333"/>
          <w:sz w:val="24"/>
          <w:lang w:val="en-US" w:eastAsia="zh-CN"/>
        </w:rPr>
        <w:t>8:30</w:t>
      </w:r>
      <w:r>
        <w:rPr>
          <w:rFonts w:hint="eastAsia" w:ascii="宋体" w:hAnsi="宋体"/>
          <w:color w:val="333333"/>
          <w:sz w:val="24"/>
        </w:rPr>
        <w:t>—17</w:t>
      </w:r>
      <w:r>
        <w:rPr>
          <w:rFonts w:hint="eastAsia" w:ascii="宋体" w:hAnsi="宋体"/>
          <w:color w:val="333333"/>
          <w:sz w:val="24"/>
          <w:lang w:val="en-US" w:eastAsia="zh-CN"/>
        </w:rPr>
        <w:t>:3</w:t>
      </w:r>
      <w:r>
        <w:rPr>
          <w:rFonts w:hint="eastAsia" w:ascii="宋体" w:hAnsi="宋体"/>
          <w:color w:val="333333"/>
          <w:sz w:val="24"/>
        </w:rPr>
        <w:t>0</w:t>
      </w:r>
    </w:p>
    <w:p>
      <w:pPr>
        <w:numPr>
          <w:ilvl w:val="0"/>
          <w:numId w:val="2"/>
        </w:numPr>
        <w:adjustRightInd w:val="0"/>
        <w:snapToGrid w:val="0"/>
        <w:spacing w:line="420" w:lineRule="auto"/>
        <w:ind w:left="0" w:leftChars="0" w:firstLine="480" w:firstLineChars="0"/>
        <w:rPr>
          <w:rFonts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咨询电话：0553-3932613。</w:t>
      </w:r>
    </w:p>
    <w:p>
      <w:pPr>
        <w:adjustRightInd w:val="0"/>
        <w:snapToGrid w:val="0"/>
        <w:spacing w:line="42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color w:val="333333"/>
          <w:sz w:val="24"/>
        </w:rPr>
        <w:t>二、时间安排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1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. </w:t>
      </w:r>
      <w:r>
        <w:rPr>
          <w:rFonts w:hint="eastAsia" w:ascii="宋体" w:hAnsi="宋体"/>
          <w:color w:val="333333"/>
          <w:sz w:val="24"/>
        </w:rPr>
        <w:t>5月</w:t>
      </w:r>
      <w:r>
        <w:rPr>
          <w:rFonts w:hint="eastAsia" w:ascii="宋体" w:hAnsi="宋体"/>
          <w:color w:val="333333"/>
          <w:sz w:val="24"/>
          <w:lang w:val="en-US" w:eastAsia="zh-CN"/>
        </w:rPr>
        <w:t>31</w:t>
      </w:r>
      <w:r>
        <w:rPr>
          <w:rFonts w:hint="eastAsia" w:ascii="宋体" w:hAnsi="宋体"/>
          <w:color w:val="333333"/>
          <w:sz w:val="24"/>
        </w:rPr>
        <w:t>日：图书馆在校园网发出《关于毕业生办理图书归还手续的通知》。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2</w:t>
      </w:r>
      <w:r>
        <w:rPr>
          <w:rFonts w:hint="eastAsia" w:ascii="宋体" w:hAnsi="宋体"/>
          <w:color w:val="333333"/>
          <w:sz w:val="24"/>
          <w:lang w:val="en-US" w:eastAsia="zh-CN"/>
        </w:rPr>
        <w:t>.</w:t>
      </w:r>
      <w:r>
        <w:rPr>
          <w:rFonts w:hint="eastAsia" w:ascii="宋体" w:hAnsi="宋体"/>
          <w:color w:val="333333"/>
          <w:sz w:val="24"/>
        </w:rPr>
        <w:t>6月</w:t>
      </w:r>
      <w:r>
        <w:rPr>
          <w:rFonts w:hint="eastAsia" w:ascii="宋体" w:hAnsi="宋体"/>
          <w:color w:val="333333"/>
          <w:sz w:val="24"/>
          <w:lang w:val="en-US" w:eastAsia="zh-CN"/>
        </w:rPr>
        <w:t>6</w:t>
      </w:r>
      <w:r>
        <w:rPr>
          <w:rFonts w:hint="eastAsia" w:ascii="宋体" w:hAnsi="宋体"/>
          <w:color w:val="333333"/>
          <w:sz w:val="24"/>
        </w:rPr>
        <w:t>日-1</w:t>
      </w:r>
      <w:r>
        <w:rPr>
          <w:rFonts w:hint="eastAsia" w:ascii="宋体" w:hAnsi="宋体"/>
          <w:color w:val="333333"/>
          <w:sz w:val="24"/>
          <w:lang w:val="en-US" w:eastAsia="zh-CN"/>
        </w:rPr>
        <w:t>2</w:t>
      </w:r>
      <w:r>
        <w:rPr>
          <w:rFonts w:hint="eastAsia" w:ascii="宋体" w:hAnsi="宋体"/>
          <w:color w:val="333333"/>
          <w:sz w:val="24"/>
        </w:rPr>
        <w:t>日：</w:t>
      </w:r>
      <w:r>
        <w:rPr>
          <w:rFonts w:hint="eastAsia" w:ascii="宋体" w:hAnsi="宋体"/>
          <w:color w:val="000000"/>
          <w:sz w:val="24"/>
        </w:rPr>
        <w:t>各借阅室</w:t>
      </w:r>
      <w:r>
        <w:rPr>
          <w:rFonts w:hint="eastAsia" w:ascii="宋体" w:hAnsi="宋体"/>
          <w:color w:val="333333"/>
          <w:sz w:val="24"/>
        </w:rPr>
        <w:t>停止毕业生图书借阅，只办理毕业生图书归还等手续；根据教务处提供的毕业生名单，图书馆对已完成图书借还等手续的毕业生进行相关信息</w:t>
      </w:r>
      <w:r>
        <w:rPr>
          <w:rFonts w:hint="eastAsia" w:ascii="宋体" w:hAnsi="宋体"/>
          <w:color w:val="333300"/>
          <w:sz w:val="24"/>
        </w:rPr>
        <w:t>集中</w:t>
      </w:r>
      <w:r>
        <w:rPr>
          <w:rFonts w:hint="eastAsia" w:ascii="宋体" w:hAnsi="宋体"/>
          <w:color w:val="333333"/>
          <w:sz w:val="24"/>
        </w:rPr>
        <w:t>注销，并将有遗留问题的毕业生名单报送学生处和各学院，由学生处和</w:t>
      </w:r>
      <w:r>
        <w:rPr>
          <w:rFonts w:hint="eastAsia" w:ascii="宋体" w:hAnsi="宋体"/>
          <w:color w:val="333333"/>
          <w:sz w:val="24"/>
          <w:lang w:val="en-US" w:eastAsia="zh-CN"/>
        </w:rPr>
        <w:t>二级</w:t>
      </w:r>
      <w:r>
        <w:rPr>
          <w:rFonts w:hint="eastAsia" w:ascii="宋体" w:hAnsi="宋体"/>
          <w:color w:val="333333"/>
          <w:sz w:val="24"/>
        </w:rPr>
        <w:t>学院</w:t>
      </w:r>
      <w:r>
        <w:rPr>
          <w:rFonts w:hint="eastAsia" w:ascii="宋体" w:hAnsi="宋体"/>
          <w:color w:val="333300"/>
          <w:sz w:val="24"/>
        </w:rPr>
        <w:t>催办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3</w:t>
      </w:r>
      <w:r>
        <w:rPr>
          <w:rFonts w:hint="eastAsia" w:ascii="宋体" w:hAnsi="宋体"/>
          <w:color w:val="333333"/>
          <w:sz w:val="24"/>
          <w:lang w:eastAsia="zh-CN"/>
        </w:rPr>
        <w:t>.</w:t>
      </w:r>
      <w:r>
        <w:rPr>
          <w:rFonts w:hint="eastAsia" w:ascii="宋体" w:hAnsi="宋体"/>
          <w:color w:val="333333"/>
          <w:sz w:val="24"/>
        </w:rPr>
        <w:t>6月</w:t>
      </w:r>
      <w:r>
        <w:rPr>
          <w:rFonts w:hint="eastAsia" w:ascii="宋体" w:hAnsi="宋体"/>
          <w:sz w:val="24"/>
        </w:rPr>
        <w:t>13日-1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日：</w:t>
      </w:r>
      <w:r>
        <w:rPr>
          <w:rFonts w:hint="eastAsia" w:ascii="宋体" w:hAnsi="宋体"/>
          <w:color w:val="333333"/>
          <w:sz w:val="24"/>
        </w:rPr>
        <w:t>继续办理毕业生图书归还等手续。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4</w:t>
      </w:r>
      <w:r>
        <w:rPr>
          <w:rFonts w:hint="eastAsia" w:ascii="宋体" w:hAnsi="宋体"/>
          <w:color w:val="333333"/>
          <w:sz w:val="24"/>
          <w:lang w:eastAsia="zh-CN"/>
        </w:rPr>
        <w:t>.</w:t>
      </w:r>
      <w:r>
        <w:rPr>
          <w:rFonts w:hint="eastAsia" w:ascii="宋体" w:hAnsi="宋体"/>
          <w:color w:val="333333"/>
          <w:sz w:val="24"/>
        </w:rPr>
        <w:t>6月1</w:t>
      </w:r>
      <w:r>
        <w:rPr>
          <w:rFonts w:hint="eastAsia" w:ascii="宋体" w:hAnsi="宋体"/>
          <w:color w:val="333333"/>
          <w:sz w:val="24"/>
          <w:lang w:val="en-US" w:eastAsia="zh-CN"/>
        </w:rPr>
        <w:t>7</w:t>
      </w:r>
      <w:r>
        <w:rPr>
          <w:rFonts w:hint="eastAsia" w:ascii="宋体" w:hAnsi="宋体"/>
          <w:color w:val="333333"/>
          <w:sz w:val="24"/>
        </w:rPr>
        <w:t>日</w:t>
      </w:r>
      <w:r>
        <w:rPr>
          <w:rFonts w:hint="eastAsia" w:ascii="宋体" w:hAnsi="宋体"/>
          <w:color w:val="333333"/>
          <w:sz w:val="24"/>
          <w:lang w:eastAsia="zh-CN"/>
        </w:rPr>
        <w:t>：</w:t>
      </w:r>
      <w:r>
        <w:rPr>
          <w:rFonts w:hint="eastAsia" w:ascii="宋体" w:hAnsi="宋体"/>
          <w:color w:val="333333"/>
          <w:sz w:val="24"/>
        </w:rPr>
        <w:t>向学生处报送未办清图书归还等手续的毕业生名单。</w:t>
      </w:r>
    </w:p>
    <w:p>
      <w:pPr>
        <w:adjustRightInd w:val="0"/>
        <w:snapToGrid w:val="0"/>
        <w:spacing w:line="42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color w:val="333333"/>
          <w:sz w:val="24"/>
        </w:rPr>
        <w:t>三、注意事项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ascii="宋体" w:hAnsi="宋体"/>
          <w:color w:val="000000"/>
          <w:sz w:val="24"/>
        </w:rPr>
        <w:t>在图书馆办理图书归还等相关手续后，</w:t>
      </w:r>
      <w:r>
        <w:rPr>
          <w:rFonts w:hint="eastAsia" w:ascii="宋体" w:hAnsi="宋体"/>
          <w:color w:val="333333"/>
          <w:sz w:val="24"/>
        </w:rPr>
        <w:t>方可进行毕业生借书信息的注销。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2</w:t>
      </w:r>
      <w:r>
        <w:rPr>
          <w:rFonts w:hint="eastAsia" w:ascii="宋体" w:hAnsi="宋体"/>
          <w:color w:val="333333"/>
          <w:sz w:val="24"/>
          <w:lang w:eastAsia="zh-CN"/>
        </w:rPr>
        <w:t>.</w:t>
      </w:r>
      <w:r>
        <w:rPr>
          <w:rFonts w:hint="eastAsia" w:ascii="宋体" w:hAnsi="宋体"/>
          <w:color w:val="333333"/>
          <w:sz w:val="24"/>
        </w:rPr>
        <w:t>图书归还、丢书赔偿等手续也可以班级为单位，由辅导员老师在工作日到读者服务部办公室（0414</w:t>
      </w:r>
      <w:r>
        <w:rPr>
          <w:rFonts w:hint="eastAsia" w:ascii="宋体" w:hAnsi="宋体"/>
          <w:color w:val="333333"/>
          <w:sz w:val="24"/>
          <w:lang w:val="en-US" w:eastAsia="zh-CN"/>
        </w:rPr>
        <w:t>室</w:t>
      </w:r>
      <w:r>
        <w:rPr>
          <w:rFonts w:hint="eastAsia" w:ascii="宋体" w:hAnsi="宋体"/>
          <w:color w:val="333333"/>
          <w:sz w:val="24"/>
        </w:rPr>
        <w:t>）集中办理。</w:t>
      </w:r>
    </w:p>
    <w:p>
      <w:pPr>
        <w:adjustRightInd w:val="0"/>
        <w:snapToGrid w:val="0"/>
        <w:spacing w:line="420" w:lineRule="auto"/>
        <w:ind w:firstLine="480" w:firstLineChars="200"/>
        <w:jc w:val="lef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3.</w:t>
      </w:r>
      <w:r>
        <w:rPr>
          <w:rFonts w:hint="eastAsia" w:ascii="宋体" w:hAnsi="宋体"/>
          <w:color w:val="333333"/>
          <w:sz w:val="24"/>
          <w:lang w:eastAsia="zh-CN"/>
        </w:rPr>
        <w:t>根据皖南医学院</w:t>
      </w:r>
      <w:r>
        <w:rPr>
          <w:rFonts w:hint="eastAsia" w:ascii="宋体" w:hAnsi="宋体"/>
          <w:color w:val="333333"/>
          <w:sz w:val="24"/>
          <w:lang w:val="en-US" w:eastAsia="zh-CN"/>
        </w:rPr>
        <w:t>《皖南医学院图书借阅管理办法（修订）》(</w:t>
      </w:r>
      <w:r>
        <w:rPr>
          <w:rFonts w:hint="eastAsia" w:ascii="宋体" w:hAnsi="宋体"/>
          <w:color w:val="333333"/>
          <w:sz w:val="24"/>
          <w:lang w:eastAsia="zh-CN"/>
        </w:rPr>
        <w:t>图书﹝</w:t>
      </w:r>
      <w:r>
        <w:rPr>
          <w:rFonts w:hint="eastAsia" w:ascii="宋体" w:hAnsi="宋体"/>
          <w:color w:val="333333"/>
          <w:sz w:val="24"/>
          <w:lang w:val="en-US" w:eastAsia="zh-CN"/>
        </w:rPr>
        <w:t>2024</w:t>
      </w:r>
      <w:r>
        <w:rPr>
          <w:rFonts w:hint="eastAsia" w:ascii="宋体" w:hAnsi="宋体"/>
          <w:color w:val="333333"/>
          <w:sz w:val="24"/>
          <w:lang w:eastAsia="zh-CN"/>
        </w:rPr>
        <w:t>﹞</w:t>
      </w:r>
      <w:bookmarkStart w:id="0" w:name="_GoBack"/>
      <w:bookmarkEnd w:id="0"/>
      <w:r>
        <w:rPr>
          <w:rFonts w:hint="eastAsia" w:ascii="宋体" w:hAnsi="宋体"/>
          <w:color w:val="333333"/>
          <w:sz w:val="24"/>
          <w:lang w:val="en-US" w:eastAsia="zh-CN"/>
        </w:rPr>
        <w:t>1号)文件中相关规定</w:t>
      </w:r>
      <w:r>
        <w:rPr>
          <w:rFonts w:hint="eastAsia" w:ascii="宋体" w:hAnsi="宋体"/>
          <w:color w:val="333333"/>
          <w:sz w:val="24"/>
        </w:rPr>
        <w:t>，毕业生借书过期一律免罚。</w:t>
      </w:r>
    </w:p>
    <w:p>
      <w:pPr>
        <w:adjustRightInd w:val="0"/>
        <w:snapToGrid w:val="0"/>
        <w:spacing w:line="420" w:lineRule="auto"/>
        <w:ind w:firstLine="480" w:firstLineChars="200"/>
        <w:jc w:val="left"/>
        <w:rPr>
          <w:rFonts w:hint="eastAsia" w:ascii="宋体" w:hAnsi="宋体"/>
          <w:color w:val="333333"/>
          <w:sz w:val="24"/>
        </w:rPr>
      </w:pPr>
    </w:p>
    <w:p>
      <w:pPr>
        <w:adjustRightInd w:val="0"/>
        <w:snapToGrid w:val="0"/>
        <w:spacing w:line="420" w:lineRule="auto"/>
        <w:ind w:firstLine="480" w:firstLineChars="200"/>
        <w:jc w:val="left"/>
        <w:rPr>
          <w:rFonts w:hint="eastAsia" w:ascii="宋体" w:hAnsi="宋体"/>
          <w:color w:val="333333"/>
          <w:sz w:val="24"/>
        </w:rPr>
      </w:pPr>
    </w:p>
    <w:p>
      <w:pPr>
        <w:adjustRightInd w:val="0"/>
        <w:snapToGrid w:val="0"/>
        <w:spacing w:line="420" w:lineRule="auto"/>
        <w:ind w:firstLine="480" w:firstLineChars="200"/>
        <w:jc w:val="left"/>
        <w:rPr>
          <w:rFonts w:hint="eastAsia" w:ascii="宋体" w:hAnsi="宋体"/>
          <w:color w:val="333333"/>
          <w:sz w:val="24"/>
        </w:rPr>
      </w:pPr>
    </w:p>
    <w:p>
      <w:pPr>
        <w:wordWrap w:val="0"/>
        <w:adjustRightInd w:val="0"/>
        <w:snapToGrid w:val="0"/>
        <w:spacing w:line="420" w:lineRule="auto"/>
        <w:ind w:firstLine="480" w:firstLineChars="200"/>
        <w:jc w:val="right"/>
        <w:rPr>
          <w:rFonts w:hint="default" w:ascii="宋体" w:hAnsi="宋体"/>
          <w:color w:val="333333"/>
          <w:sz w:val="24"/>
          <w:lang w:val="en-US" w:eastAsia="zh-CN"/>
        </w:rPr>
      </w:pPr>
      <w:r>
        <w:rPr>
          <w:rFonts w:hint="eastAsia" w:ascii="宋体" w:hAnsi="宋体"/>
          <w:color w:val="333333"/>
          <w:sz w:val="24"/>
          <w:lang w:eastAsia="zh-CN"/>
        </w:rPr>
        <w:t>图书馆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   </w:t>
      </w:r>
    </w:p>
    <w:p>
      <w:pPr>
        <w:adjustRightInd w:val="0"/>
        <w:snapToGrid w:val="0"/>
        <w:spacing w:line="420" w:lineRule="auto"/>
        <w:ind w:firstLine="480" w:firstLineChars="200"/>
        <w:jc w:val="right"/>
        <w:rPr>
          <w:rFonts w:hint="default" w:ascii="宋体" w:hAnsi="宋体"/>
          <w:color w:val="333333"/>
          <w:sz w:val="24"/>
          <w:lang w:val="en-US" w:eastAsia="zh-CN"/>
        </w:rPr>
      </w:pPr>
      <w:r>
        <w:rPr>
          <w:rFonts w:hint="eastAsia" w:ascii="宋体" w:hAnsi="宋体"/>
          <w:color w:val="333333"/>
          <w:sz w:val="24"/>
          <w:lang w:val="en-US" w:eastAsia="zh-CN"/>
        </w:rPr>
        <w:t>2024年5月31日</w:t>
      </w:r>
    </w:p>
    <w:p>
      <w:pPr>
        <w:adjustRightInd w:val="0"/>
        <w:snapToGrid w:val="0"/>
        <w:spacing w:line="420" w:lineRule="auto"/>
        <w:ind w:left="5250" w:leftChars="2500" w:firstLine="630" w:firstLineChars="30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 xml:space="preserve">                                          </w:t>
      </w:r>
    </w:p>
    <w:sectPr>
      <w:headerReference r:id="rId3" w:type="default"/>
      <w:pgSz w:w="11906" w:h="16838"/>
      <w:pgMar w:top="1247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C5A7D"/>
    <w:multiLevelType w:val="singleLevel"/>
    <w:tmpl w:val="869C5A7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B07C24"/>
    <w:multiLevelType w:val="singleLevel"/>
    <w:tmpl w:val="31B07C24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jEyN2QwZDg1MmExNjk2NjJkMWQ1ZmMzNjFmMWUifQ=="/>
  </w:docVars>
  <w:rsids>
    <w:rsidRoot w:val="00AC1543"/>
    <w:rsid w:val="00081F20"/>
    <w:rsid w:val="00142553"/>
    <w:rsid w:val="001A3ED1"/>
    <w:rsid w:val="001D40E6"/>
    <w:rsid w:val="00244F39"/>
    <w:rsid w:val="0027779A"/>
    <w:rsid w:val="003027A7"/>
    <w:rsid w:val="003C0087"/>
    <w:rsid w:val="00411BDB"/>
    <w:rsid w:val="004169E1"/>
    <w:rsid w:val="00451252"/>
    <w:rsid w:val="005473CE"/>
    <w:rsid w:val="00602042"/>
    <w:rsid w:val="00607FEE"/>
    <w:rsid w:val="00643E55"/>
    <w:rsid w:val="006B45DF"/>
    <w:rsid w:val="006D5F3A"/>
    <w:rsid w:val="00787818"/>
    <w:rsid w:val="007B16C8"/>
    <w:rsid w:val="007F47E7"/>
    <w:rsid w:val="00883D46"/>
    <w:rsid w:val="008844F6"/>
    <w:rsid w:val="00896E92"/>
    <w:rsid w:val="009B5340"/>
    <w:rsid w:val="00A35473"/>
    <w:rsid w:val="00A418BD"/>
    <w:rsid w:val="00A95A9F"/>
    <w:rsid w:val="00AC1543"/>
    <w:rsid w:val="00B36B94"/>
    <w:rsid w:val="00BB0BB2"/>
    <w:rsid w:val="00C8381F"/>
    <w:rsid w:val="00CA7167"/>
    <w:rsid w:val="00D50DAB"/>
    <w:rsid w:val="00D5220F"/>
    <w:rsid w:val="00D708C1"/>
    <w:rsid w:val="00E31BAD"/>
    <w:rsid w:val="00E73EF9"/>
    <w:rsid w:val="00E83908"/>
    <w:rsid w:val="00F65B45"/>
    <w:rsid w:val="00F92DB2"/>
    <w:rsid w:val="00FA0A90"/>
    <w:rsid w:val="00FB51DE"/>
    <w:rsid w:val="00FF04DB"/>
    <w:rsid w:val="0A237AC7"/>
    <w:rsid w:val="0AB337A8"/>
    <w:rsid w:val="0AC64D38"/>
    <w:rsid w:val="100E2080"/>
    <w:rsid w:val="19941DBE"/>
    <w:rsid w:val="1B2C7F4B"/>
    <w:rsid w:val="1E9B261F"/>
    <w:rsid w:val="21BA6201"/>
    <w:rsid w:val="22FB01C5"/>
    <w:rsid w:val="23433FFD"/>
    <w:rsid w:val="235578C8"/>
    <w:rsid w:val="23591EAF"/>
    <w:rsid w:val="321D1CC0"/>
    <w:rsid w:val="3277070A"/>
    <w:rsid w:val="348A626A"/>
    <w:rsid w:val="37BB72A9"/>
    <w:rsid w:val="3B0B36C4"/>
    <w:rsid w:val="3B8D17C2"/>
    <w:rsid w:val="453F4BAD"/>
    <w:rsid w:val="45E4726B"/>
    <w:rsid w:val="497C2AF9"/>
    <w:rsid w:val="516A1424"/>
    <w:rsid w:val="5661404C"/>
    <w:rsid w:val="5AF352CF"/>
    <w:rsid w:val="5DA7058F"/>
    <w:rsid w:val="602A2E32"/>
    <w:rsid w:val="6100631E"/>
    <w:rsid w:val="619B35D2"/>
    <w:rsid w:val="667A164E"/>
    <w:rsid w:val="6CD54B31"/>
    <w:rsid w:val="72685161"/>
    <w:rsid w:val="792F4CB3"/>
    <w:rsid w:val="7C367639"/>
    <w:rsid w:val="7CEB0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552</Words>
  <Characters>630</Characters>
  <Lines>5</Lines>
  <Paragraphs>1</Paragraphs>
  <TotalTime>0</TotalTime>
  <ScaleCrop>false</ScaleCrop>
  <LinksUpToDate>false</LinksUpToDate>
  <CharactersWithSpaces>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2012-06-01T01:47:00Z</dcterms:created>
  <dc:creator>李用菊</dc:creator>
  <cp:lastModifiedBy>宁静雪</cp:lastModifiedBy>
  <cp:lastPrinted>2023-05-29T01:25:00Z</cp:lastPrinted>
  <dcterms:modified xsi:type="dcterms:W3CDTF">2024-05-31T07:04:13Z</dcterms:modified>
  <dc:title>图书馆办理毕业生离校手续的安排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4CA6D21E062B4BE2A5270B98FC09EFD6_13</vt:lpwstr>
  </property>
</Properties>
</file>