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4"/>
        <w:wordWrap w:val="0"/>
        <w:spacing w:before="0" w:beforeAutospacing="0" w:after="0" w:afterAutospacing="0" w:line="435" w:lineRule="atLeast"/>
        <w:ind w:left="560"/>
        <w:jc w:val="both"/>
        <w:rPr>
          <w:rFonts w:ascii="仿宋_GB2312" w:eastAsia="仿宋_GB2312"/>
          <w:b/>
          <w:color w:val="000000"/>
          <w:sz w:val="28"/>
          <w:szCs w:val="28"/>
        </w:rPr>
      </w:pPr>
      <w:r>
        <w:rPr>
          <w:rFonts w:hint="eastAsia" w:ascii="仿宋_GB2312" w:eastAsia="仿宋_GB2312"/>
          <w:b/>
          <w:color w:val="000000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-190500</wp:posOffset>
                </wp:positionH>
                <wp:positionV relativeFrom="paragraph">
                  <wp:posOffset>523875</wp:posOffset>
                </wp:positionV>
                <wp:extent cx="5791200" cy="2428875"/>
                <wp:effectExtent l="0" t="0" r="19050" b="9525"/>
                <wp:wrapTopAndBottom/>
                <wp:docPr id="1151703787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1200" cy="2428875"/>
                          <a:chOff x="0" y="0"/>
                          <a:chExt cx="5839968" cy="1678305"/>
                        </a:xfrm>
                      </wpg:grpSpPr>
                      <wpg:grpSp>
                        <wpg:cNvPr id="1677341790" name="组合 2"/>
                        <wpg:cNvGrpSpPr/>
                        <wpg:grpSpPr>
                          <a:xfrm>
                            <a:off x="146304" y="0"/>
                            <a:ext cx="1356995" cy="1657985"/>
                            <a:chOff x="0" y="0"/>
                            <a:chExt cx="930909" cy="1658266"/>
                          </a:xfrm>
                        </wpg:grpSpPr>
                        <wps:wsp>
                          <wps:cNvPr id="165965877" name="矩形 1"/>
                          <wps:cNvSpPr/>
                          <wps:spPr>
                            <a:xfrm>
                              <a:off x="0" y="4064"/>
                              <a:ext cx="930275" cy="288290"/>
                            </a:xfrm>
                            <a:prstGeom prst="rect">
                              <a:avLst/>
                            </a:prstGeom>
                            <a:solidFill>
                              <a:schemeClr val="accent5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1288391720" name="矩形 1"/>
                          <wps:cNvSpPr/>
                          <wps:spPr>
                            <a:xfrm>
                              <a:off x="0" y="292370"/>
                              <a:ext cx="930275" cy="136589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217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7216" y="0"/>
                              <a:ext cx="763789" cy="29911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</a:ln>
                          </wps:spPr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ascii="仿宋_GB2312" w:hAnsi="仿宋_GB2312" w:eastAsia="仿宋_GB2312"/>
                                    <w:color w:val="FFFFFF" w:themeColor="background1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仿宋_GB2312" w:hAnsi="仿宋_GB2312" w:eastAsia="仿宋_GB2312"/>
                                    <w:color w:val="FFFFFF" w:themeColor="background1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登录iLab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40226666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08545"/>
                              <a:ext cx="930909" cy="9311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</a:ln>
                          </wps:spPr>
                          <wps:txbx>
                            <w:txbxContent>
                              <w:p>
                                <w:pPr>
                                  <w:pStyle w:val="11"/>
                                  <w:numPr>
                                    <w:ilvl w:val="0"/>
                                    <w:numId w:val="1"/>
                                  </w:numPr>
                                  <w:spacing w:line="276" w:lineRule="auto"/>
                                  <w:ind w:firstLineChars="0"/>
                                  <w:rPr>
                                    <w:rFonts w:ascii="仿宋_GB2312" w:hAnsi="仿宋_GB2312" w:eastAsia="仿宋_GB2312"/>
                                    <w:sz w:val="16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仿宋_GB2312" w:hAnsi="仿宋_GB2312" w:eastAsia="仿宋_GB2312"/>
                                    <w:sz w:val="16"/>
                                    <w:szCs w:val="18"/>
                                  </w:rPr>
                                  <w:t>注册</w:t>
                                </w:r>
                                <w:r>
                                  <w:rPr>
                                    <w:rFonts w:hint="eastAsia" w:ascii="仿宋_GB2312" w:hAnsi="仿宋_GB2312" w:eastAsia="仿宋_GB2312"/>
                                    <w:sz w:val="16"/>
                                    <w:szCs w:val="18"/>
                                  </w:rPr>
                                  <w:t>并登录iLab</w:t>
                                </w:r>
                                <w:r>
                                  <w:rPr>
                                    <w:rFonts w:ascii="仿宋_GB2312" w:hAnsi="仿宋_GB2312" w:eastAsia="仿宋_GB2312"/>
                                    <w:sz w:val="16"/>
                                    <w:szCs w:val="18"/>
                                  </w:rPr>
                                  <w:t>-x.com</w:t>
                                </w:r>
                              </w:p>
                              <w:p>
                                <w:pPr>
                                  <w:pStyle w:val="11"/>
                                  <w:numPr>
                                    <w:ilvl w:val="0"/>
                                    <w:numId w:val="1"/>
                                  </w:numPr>
                                  <w:spacing w:line="276" w:lineRule="auto"/>
                                  <w:ind w:firstLineChars="0"/>
                                  <w:rPr>
                                    <w:rFonts w:ascii="仿宋_GB2312" w:hAnsi="仿宋_GB2312" w:eastAsia="仿宋_GB2312"/>
                                    <w:sz w:val="16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仿宋_GB2312" w:hAnsi="仿宋_GB2312" w:eastAsia="仿宋_GB2312"/>
                                    <w:sz w:val="16"/>
                                    <w:szCs w:val="18"/>
                                  </w:rPr>
                                  <w:t>搜</w:t>
                                </w:r>
                                <w:r>
                                  <w:rPr>
                                    <w:rFonts w:hint="eastAsia" w:ascii="仿宋_GB2312" w:hAnsi="仿宋_GB2312" w:eastAsia="仿宋_GB2312"/>
                                    <w:sz w:val="16"/>
                                    <w:szCs w:val="18"/>
                                  </w:rPr>
                                  <w:t>“海外就医”找到实验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690077464" name="组合 2"/>
                        <wpg:cNvGrpSpPr/>
                        <wpg:grpSpPr>
                          <a:xfrm>
                            <a:off x="3052064" y="16256"/>
                            <a:ext cx="1348740" cy="1657350"/>
                            <a:chOff x="0" y="0"/>
                            <a:chExt cx="930909" cy="1658138"/>
                          </a:xfrm>
                        </wpg:grpSpPr>
                        <wps:wsp>
                          <wps:cNvPr id="887524777" name="矩形 1"/>
                          <wps:cNvSpPr/>
                          <wps:spPr>
                            <a:xfrm>
                              <a:off x="0" y="4064"/>
                              <a:ext cx="930275" cy="288290"/>
                            </a:xfrm>
                            <a:prstGeom prst="rect">
                              <a:avLst/>
                            </a:prstGeom>
                            <a:solidFill>
                              <a:schemeClr val="accent5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918411822" name="矩形 1"/>
                          <wps:cNvSpPr/>
                          <wps:spPr>
                            <a:xfrm>
                              <a:off x="0" y="292608"/>
                              <a:ext cx="930275" cy="13655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90992378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7216" y="0"/>
                              <a:ext cx="763904" cy="29911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</a:ln>
                          </wps:spPr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ascii="仿宋_GB2312" w:hAnsi="仿宋_GB2312" w:eastAsia="仿宋_GB2312"/>
                                    <w:color w:val="FFFFFF" w:themeColor="background1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仿宋_GB2312" w:hAnsi="仿宋_GB2312" w:eastAsia="仿宋_GB2312"/>
                                    <w:color w:val="FFFFFF" w:themeColor="background1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登录实验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586997656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08816"/>
                              <a:ext cx="930909" cy="107336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</a:ln>
                          </wps:spPr>
                          <wps:txbx>
                            <w:txbxContent>
                              <w:p>
                                <w:pPr>
                                  <w:pStyle w:val="11"/>
                                  <w:numPr>
                                    <w:ilvl w:val="0"/>
                                    <w:numId w:val="1"/>
                                  </w:numPr>
                                  <w:spacing w:line="276" w:lineRule="auto"/>
                                  <w:ind w:firstLineChars="0"/>
                                  <w:rPr>
                                    <w:rFonts w:ascii="仿宋_GB2312" w:hAnsi="仿宋_GB2312" w:eastAsia="仿宋_GB2312"/>
                                    <w:sz w:val="16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 w:ascii="仿宋_GB2312" w:hAnsi="仿宋_GB2312" w:eastAsia="仿宋_GB2312"/>
                                    <w:sz w:val="16"/>
                                    <w:szCs w:val="18"/>
                                  </w:rPr>
                                  <w:t>如自动检测到iLab</w:t>
                                </w:r>
                                <w:r>
                                  <w:rPr>
                                    <w:rFonts w:ascii="仿宋_GB2312" w:hAnsi="仿宋_GB2312" w:eastAsia="仿宋_GB2312"/>
                                    <w:sz w:val="16"/>
                                    <w:szCs w:val="18"/>
                                  </w:rPr>
                                  <w:t>账户</w:t>
                                </w:r>
                                <w:r>
                                  <w:rPr>
                                    <w:rFonts w:hint="eastAsia" w:ascii="仿宋_GB2312" w:hAnsi="仿宋_GB2312" w:eastAsia="仿宋_GB2312"/>
                                    <w:sz w:val="16"/>
                                    <w:szCs w:val="18"/>
                                  </w:rPr>
                                  <w:t>，则直接点“确认”</w:t>
                                </w:r>
                              </w:p>
                              <w:p>
                                <w:pPr>
                                  <w:pStyle w:val="11"/>
                                  <w:numPr>
                                    <w:ilvl w:val="0"/>
                                    <w:numId w:val="1"/>
                                  </w:numPr>
                                  <w:spacing w:line="276" w:lineRule="auto"/>
                                  <w:ind w:firstLineChars="0"/>
                                  <w:rPr>
                                    <w:rFonts w:ascii="仿宋_GB2312" w:hAnsi="仿宋_GB2312" w:eastAsia="仿宋_GB2312"/>
                                    <w:sz w:val="16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仿宋_GB2312" w:hAnsi="仿宋_GB2312" w:eastAsia="仿宋_GB2312"/>
                                    <w:sz w:val="16"/>
                                    <w:szCs w:val="18"/>
                                  </w:rPr>
                                  <w:t>也可</w:t>
                                </w:r>
                                <w:r>
                                  <w:rPr>
                                    <w:rFonts w:hint="eastAsia" w:ascii="仿宋_GB2312" w:hAnsi="仿宋_GB2312" w:eastAsia="仿宋_GB2312"/>
                                    <w:sz w:val="16"/>
                                    <w:szCs w:val="18"/>
                                  </w:rPr>
                                  <w:t>点击iLab</w:t>
                                </w:r>
                                <w:r>
                                  <w:rPr>
                                    <w:rFonts w:ascii="仿宋_GB2312" w:hAnsi="仿宋_GB2312" w:eastAsia="仿宋_GB2312"/>
                                    <w:sz w:val="16"/>
                                    <w:szCs w:val="18"/>
                                  </w:rPr>
                                  <w:t>登录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067086794" name="组合 2"/>
                        <wpg:cNvGrpSpPr/>
                        <wpg:grpSpPr>
                          <a:xfrm>
                            <a:off x="1597152" y="8128"/>
                            <a:ext cx="1361440" cy="1657985"/>
                            <a:chOff x="0" y="0"/>
                            <a:chExt cx="930909" cy="1658266"/>
                          </a:xfrm>
                        </wpg:grpSpPr>
                        <wps:wsp>
                          <wps:cNvPr id="630508988" name="矩形 1"/>
                          <wps:cNvSpPr/>
                          <wps:spPr>
                            <a:xfrm>
                              <a:off x="0" y="4064"/>
                              <a:ext cx="930275" cy="288290"/>
                            </a:xfrm>
                            <a:prstGeom prst="rect">
                              <a:avLst/>
                            </a:prstGeom>
                            <a:solidFill>
                              <a:schemeClr val="accent5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481021197" name="矩形 1"/>
                          <wps:cNvSpPr/>
                          <wps:spPr>
                            <a:xfrm>
                              <a:off x="0" y="292370"/>
                              <a:ext cx="930275" cy="136589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2089991752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7216" y="0"/>
                              <a:ext cx="763789" cy="29911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</a:ln>
                          </wps:spPr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ascii="仿宋_GB2312" w:hAnsi="仿宋_GB2312" w:eastAsia="仿宋_GB2312"/>
                                    <w:color w:val="FFFFFF" w:themeColor="background1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仿宋_GB2312" w:hAnsi="仿宋_GB2312" w:eastAsia="仿宋_GB2312"/>
                                    <w:color w:val="FFFFFF" w:themeColor="background1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进入系统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047336989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08522"/>
                              <a:ext cx="930909" cy="104898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</a:ln>
                          </wps:spPr>
                          <wps:txbx>
                            <w:txbxContent>
                              <w:p>
                                <w:pPr>
                                  <w:spacing w:line="240" w:lineRule="exact"/>
                                  <w:rPr>
                                    <w:rFonts w:ascii="仿宋_GB2312" w:hAnsi="仿宋_GB2312" w:eastAsia="仿宋_GB2312"/>
                                    <w:sz w:val="16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 w:ascii="仿宋_GB2312" w:hAnsi="仿宋_GB2312" w:eastAsia="仿宋_GB2312"/>
                                    <w:sz w:val="16"/>
                                    <w:szCs w:val="18"/>
                                  </w:rPr>
                                  <w:t>依次点击：</w:t>
                                </w:r>
                              </w:p>
                              <w:p>
                                <w:pPr>
                                  <w:pStyle w:val="11"/>
                                  <w:numPr>
                                    <w:ilvl w:val="0"/>
                                    <w:numId w:val="1"/>
                                  </w:numPr>
                                  <w:spacing w:line="240" w:lineRule="exact"/>
                                  <w:ind w:firstLineChars="0"/>
                                  <w:rPr>
                                    <w:rFonts w:ascii="仿宋_GB2312" w:hAnsi="仿宋_GB2312" w:eastAsia="仿宋_GB2312"/>
                                    <w:sz w:val="16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 w:ascii="仿宋_GB2312" w:hAnsi="仿宋_GB2312" w:eastAsia="仿宋_GB2312"/>
                                    <w:sz w:val="16"/>
                                    <w:szCs w:val="18"/>
                                  </w:rPr>
                                  <w:t>我要做实验</w:t>
                                </w:r>
                              </w:p>
                              <w:p>
                                <w:pPr>
                                  <w:pStyle w:val="11"/>
                                  <w:numPr>
                                    <w:ilvl w:val="0"/>
                                    <w:numId w:val="1"/>
                                  </w:numPr>
                                  <w:spacing w:line="240" w:lineRule="exact"/>
                                  <w:ind w:firstLineChars="0"/>
                                  <w:rPr>
                                    <w:rFonts w:ascii="仿宋_GB2312" w:hAnsi="仿宋_GB2312" w:eastAsia="仿宋_GB2312"/>
                                    <w:sz w:val="16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 w:ascii="仿宋_GB2312" w:hAnsi="仿宋_GB2312" w:eastAsia="仿宋_GB2312"/>
                                    <w:sz w:val="16"/>
                                    <w:szCs w:val="18"/>
                                  </w:rPr>
                                  <w:t>弹出链接</w:t>
                                </w:r>
                              </w:p>
                              <w:p>
                                <w:pPr>
                                  <w:pStyle w:val="11"/>
                                  <w:numPr>
                                    <w:ilvl w:val="0"/>
                                    <w:numId w:val="1"/>
                                  </w:numPr>
                                  <w:spacing w:line="240" w:lineRule="exact"/>
                                  <w:ind w:firstLineChars="0"/>
                                  <w:rPr>
                                    <w:rFonts w:ascii="仿宋_GB2312" w:hAnsi="仿宋_GB2312" w:eastAsia="仿宋_GB2312"/>
                                    <w:sz w:val="16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仿宋_GB2312" w:hAnsi="仿宋_GB2312" w:eastAsia="仿宋_GB2312"/>
                                    <w:sz w:val="16"/>
                                    <w:szCs w:val="18"/>
                                  </w:rPr>
                                  <w:t>我要做实验</w:t>
                                </w:r>
                              </w:p>
                              <w:p>
                                <w:pPr>
                                  <w:pStyle w:val="11"/>
                                  <w:numPr>
                                    <w:ilvl w:val="0"/>
                                    <w:numId w:val="1"/>
                                  </w:numPr>
                                  <w:spacing w:line="240" w:lineRule="exact"/>
                                  <w:ind w:firstLineChars="0"/>
                                  <w:rPr>
                                    <w:rFonts w:ascii="仿宋_GB2312" w:hAnsi="仿宋_GB2312" w:eastAsia="仿宋_GB2312"/>
                                    <w:sz w:val="16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仿宋_GB2312" w:hAnsi="仿宋_GB2312" w:eastAsia="仿宋_GB2312"/>
                                    <w:sz w:val="16"/>
                                    <w:szCs w:val="18"/>
                                  </w:rPr>
                                  <w:t>进入课程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55300372" name="组合 2"/>
                        <wpg:cNvGrpSpPr/>
                        <wpg:grpSpPr>
                          <a:xfrm>
                            <a:off x="4502912" y="16256"/>
                            <a:ext cx="1337056" cy="1657639"/>
                            <a:chOff x="0" y="0"/>
                            <a:chExt cx="930909" cy="1658138"/>
                          </a:xfrm>
                        </wpg:grpSpPr>
                        <wps:wsp>
                          <wps:cNvPr id="536079930" name="矩形 1"/>
                          <wps:cNvSpPr/>
                          <wps:spPr>
                            <a:xfrm>
                              <a:off x="0" y="4064"/>
                              <a:ext cx="930275" cy="288290"/>
                            </a:xfrm>
                            <a:prstGeom prst="rect">
                              <a:avLst/>
                            </a:prstGeom>
                            <a:solidFill>
                              <a:schemeClr val="accent5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1366233240" name="矩形 1"/>
                          <wps:cNvSpPr/>
                          <wps:spPr>
                            <a:xfrm>
                              <a:off x="0" y="292608"/>
                              <a:ext cx="930275" cy="13655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567226232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7216" y="0"/>
                              <a:ext cx="763789" cy="29917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</a:ln>
                          </wps:spPr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ascii="仿宋_GB2312" w:hAnsi="仿宋_GB2312" w:eastAsia="仿宋_GB2312"/>
                                    <w:color w:val="FFFFFF" w:themeColor="background1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仿宋_GB2312" w:hAnsi="仿宋_GB2312" w:eastAsia="仿宋_GB2312"/>
                                    <w:color w:val="FFFFFF" w:themeColor="background1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进行实验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1635052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08816"/>
                              <a:ext cx="930909" cy="109368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</a:ln>
                          </wps:spPr>
                          <wps:txbx>
                            <w:txbxContent>
                              <w:p>
                                <w:pPr>
                                  <w:pStyle w:val="11"/>
                                  <w:numPr>
                                    <w:ilvl w:val="0"/>
                                    <w:numId w:val="1"/>
                                  </w:numPr>
                                  <w:spacing w:line="276" w:lineRule="auto"/>
                                  <w:ind w:firstLineChars="0"/>
                                  <w:rPr>
                                    <w:rFonts w:ascii="仿宋_GB2312" w:hAnsi="仿宋_GB2312" w:eastAsia="仿宋_GB2312"/>
                                    <w:sz w:val="16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 w:ascii="仿宋_GB2312" w:hAnsi="仿宋_GB2312" w:eastAsia="仿宋_GB2312"/>
                                    <w:sz w:val="16"/>
                                    <w:szCs w:val="18"/>
                                  </w:rPr>
                                  <w:t>点击“实验模块”</w:t>
                                </w:r>
                              </w:p>
                              <w:p>
                                <w:pPr>
                                  <w:pStyle w:val="11"/>
                                  <w:numPr>
                                    <w:ilvl w:val="0"/>
                                    <w:numId w:val="1"/>
                                  </w:numPr>
                                  <w:spacing w:line="276" w:lineRule="auto"/>
                                  <w:ind w:firstLineChars="0"/>
                                  <w:rPr>
                                    <w:rFonts w:ascii="仿宋_GB2312" w:hAnsi="仿宋_GB2312" w:eastAsia="仿宋_GB2312"/>
                                    <w:sz w:val="16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 w:ascii="仿宋_GB2312" w:hAnsi="仿宋_GB2312" w:eastAsia="仿宋_GB2312"/>
                                    <w:sz w:val="16"/>
                                    <w:szCs w:val="18"/>
                                  </w:rPr>
                                  <w:t>病症或病症包任选其一</w:t>
                                </w:r>
                              </w:p>
                              <w:p>
                                <w:pPr>
                                  <w:pStyle w:val="11"/>
                                  <w:numPr>
                                    <w:ilvl w:val="0"/>
                                    <w:numId w:val="1"/>
                                  </w:numPr>
                                  <w:spacing w:line="276" w:lineRule="auto"/>
                                  <w:ind w:firstLineChars="0"/>
                                  <w:rPr>
                                    <w:rFonts w:ascii="仿宋_GB2312" w:hAnsi="仿宋_GB2312" w:eastAsia="仿宋_GB2312"/>
                                    <w:sz w:val="16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 w:ascii="仿宋_GB2312" w:hAnsi="仿宋_GB2312" w:eastAsia="仿宋_GB2312"/>
                                    <w:sz w:val="16"/>
                                    <w:szCs w:val="18"/>
                                  </w:rPr>
                                  <w:t>按提示完成所有步骤</w:t>
                                </w:r>
                              </w:p>
                              <w:p>
                                <w:pPr>
                                  <w:pStyle w:val="11"/>
                                  <w:numPr>
                                    <w:ilvl w:val="0"/>
                                    <w:numId w:val="1"/>
                                  </w:numPr>
                                  <w:spacing w:line="276" w:lineRule="auto"/>
                                  <w:ind w:firstLineChars="0"/>
                                  <w:rPr>
                                    <w:rFonts w:ascii="仿宋_GB2312" w:hAnsi="仿宋_GB2312" w:eastAsia="仿宋_GB2312"/>
                                    <w:sz w:val="16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 w:ascii="仿宋_GB2312" w:hAnsi="仿宋_GB2312" w:eastAsia="仿宋_GB2312"/>
                                    <w:sz w:val="16"/>
                                    <w:szCs w:val="18"/>
                                  </w:rPr>
                                  <w:t>最后点“上传”提交成绩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691383074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82624"/>
                            <a:ext cx="637540" cy="479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</a:ln>
                        </wps:spPr>
                        <wps:txbx>
                          <w:txbxContent>
                            <w:p>
                              <w:pPr>
                                <w:jc w:val="center"/>
                                <w:rPr>
                                  <w:rFonts w:ascii="Arial" w:hAnsi="Arial" w:eastAsia="仿宋_GB2312" w:cs="Arial"/>
                                  <w:b/>
                                  <w:bCs/>
                                  <w:i/>
                                  <w:iCs/>
                                  <w:color w:val="5B9BD5" w:themeColor="accent5"/>
                                  <w:sz w:val="52"/>
                                  <w:szCs w:val="56"/>
                                  <w14:textFill>
                                    <w14:solidFill>
                                      <w14:schemeClr w14:val="accent5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Arial" w:hAnsi="Arial" w:eastAsia="仿宋_GB2312" w:cs="Arial"/>
                                  <w:b/>
                                  <w:bCs/>
                                  <w:i/>
                                  <w:iCs/>
                                  <w:color w:val="5B9BD5" w:themeColor="accent5"/>
                                  <w:sz w:val="52"/>
                                  <w:szCs w:val="56"/>
                                  <w14:textFill>
                                    <w14:solidFill>
                                      <w14:schemeClr w14:val="accent5"/>
                                    </w14:solidFill>
                                  </w14:textFill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40901618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1467104" y="1186688"/>
                            <a:ext cx="638048" cy="479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</a:ln>
                        </wps:spPr>
                        <wps:txbx>
                          <w:txbxContent>
                            <w:p>
                              <w:pPr>
                                <w:jc w:val="center"/>
                                <w:rPr>
                                  <w:rFonts w:ascii="Arial" w:hAnsi="Arial" w:eastAsia="仿宋_GB2312" w:cs="Arial"/>
                                  <w:b/>
                                  <w:bCs/>
                                  <w:i/>
                                  <w:iCs/>
                                  <w:color w:val="5B9BD5" w:themeColor="accent5"/>
                                  <w:sz w:val="52"/>
                                  <w:szCs w:val="56"/>
                                  <w14:textFill>
                                    <w14:solidFill>
                                      <w14:schemeClr w14:val="accent5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Arial" w:hAnsi="Arial" w:eastAsia="仿宋_GB2312" w:cs="Arial"/>
                                  <w:b/>
                                  <w:bCs/>
                                  <w:i/>
                                  <w:iCs/>
                                  <w:color w:val="5B9BD5" w:themeColor="accent5"/>
                                  <w:sz w:val="52"/>
                                  <w:szCs w:val="56"/>
                                  <w14:textFill>
                                    <w14:solidFill>
                                      <w14:schemeClr w14:val="accent5"/>
                                    </w14:solidFill>
                                  </w14:textFill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03136123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2995168" y="1194816"/>
                            <a:ext cx="638048" cy="479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</a:ln>
                        </wps:spPr>
                        <wps:txbx>
                          <w:txbxContent>
                            <w:p>
                              <w:pPr>
                                <w:jc w:val="center"/>
                                <w:rPr>
                                  <w:rFonts w:ascii="Arial" w:hAnsi="Arial" w:eastAsia="仿宋_GB2312" w:cs="Arial"/>
                                  <w:b/>
                                  <w:bCs/>
                                  <w:i/>
                                  <w:iCs/>
                                  <w:color w:val="5B9BD5" w:themeColor="accent5"/>
                                  <w:sz w:val="52"/>
                                  <w:szCs w:val="56"/>
                                  <w14:textFill>
                                    <w14:solidFill>
                                      <w14:schemeClr w14:val="accent5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Arial" w:hAnsi="Arial" w:eastAsia="仿宋_GB2312" w:cs="Arial"/>
                                  <w:b/>
                                  <w:bCs/>
                                  <w:i/>
                                  <w:iCs/>
                                  <w:color w:val="5B9BD5" w:themeColor="accent5"/>
                                  <w:sz w:val="52"/>
                                  <w:szCs w:val="56"/>
                                  <w14:textFill>
                                    <w14:solidFill>
                                      <w14:schemeClr w14:val="accent5"/>
                                    </w14:solidFill>
                                  </w14:textFill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26052552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4417568" y="1198880"/>
                            <a:ext cx="638048" cy="479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</a:ln>
                        </wps:spPr>
                        <wps:txbx>
                          <w:txbxContent>
                            <w:p>
                              <w:pPr>
                                <w:jc w:val="center"/>
                                <w:rPr>
                                  <w:rFonts w:ascii="Arial" w:hAnsi="Arial" w:eastAsia="仿宋_GB2312" w:cs="Arial"/>
                                  <w:b/>
                                  <w:bCs/>
                                  <w:i/>
                                  <w:iCs/>
                                  <w:color w:val="5B9BD5" w:themeColor="accent5"/>
                                  <w:sz w:val="52"/>
                                  <w:szCs w:val="56"/>
                                  <w14:textFill>
                                    <w14:solidFill>
                                      <w14:schemeClr w14:val="accent5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Arial" w:hAnsi="Arial" w:eastAsia="仿宋_GB2312" w:cs="Arial"/>
                                  <w:b/>
                                  <w:bCs/>
                                  <w:i/>
                                  <w:iCs/>
                                  <w:color w:val="5B9BD5" w:themeColor="accent5"/>
                                  <w:sz w:val="52"/>
                                  <w:szCs w:val="56"/>
                                  <w14:textFill>
                                    <w14:solidFill>
                                      <w14:schemeClr w14:val="accent5"/>
                                    </w14:solidFill>
                                  </w14:textFill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5758806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30144" y="1345184"/>
                            <a:ext cx="129540" cy="132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493741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79296" y="1361440"/>
                            <a:ext cx="129540" cy="132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0557554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72864" y="1349248"/>
                            <a:ext cx="129540" cy="1320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3" o:spid="_x0000_s1026" o:spt="203" style="position:absolute;left:0pt;margin-left:-15pt;margin-top:41.25pt;height:191.25pt;width:456pt;mso-wrap-distance-bottom:0pt;mso-wrap-distance-top:0pt;z-index:251659264;mso-width-relative:page;mso-height-relative:page;" coordsize="5839968,1678305" o:gfxdata="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">
                <o:lock v:ext="edit" aspectratio="f"/>
                <v:group id="组合 2" o:spid="_x0000_s1026" o:spt="203" style="position:absolute;left:146304;top:0;height:1657985;width:1356995;" coordsize="930909,1658266" o:gfxdata="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">
                  <o:lock v:ext="edit" aspectratio="f"/>
                  <v:rect id="矩形 1" o:spid="_x0000_s1026" o:spt="1" style="position:absolute;left:0;top:4064;height:288290;width:930275;v-text-anchor:middle;" fillcolor="#5B9BD5 [3208]" filled="t" stroked="t" coordsize="21600,21600" o:gfxdata="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BeWj&#10;fsEAAADiAAAADwAAAAAAAAABACAAAAAiAAAAZHJzL2Rvd25yZXYueG1sUEsBAhQAFAAAAAgAh07i&#10;QDMvBZ47AAAAOQAAABAAAAAAAAAAAQAgAAAAEAEAAGRycy9zaGFwZXhtbC54bWxQSwUGAAAAAAYA&#10;BgBbAQAAugMAAAAA&#10;">
                    <v:fill on="t" focussize="0,0"/>
                    <v:stroke weight="1pt" color="#000000 [3213]" miterlimit="8" joinstyle="miter"/>
                    <v:imagedata o:title=""/>
                    <o:lock v:ext="edit" aspectratio="f"/>
                  </v:rect>
                  <v:rect id="矩形 1" o:spid="_x0000_s1026" o:spt="1" style="position:absolute;left:0;top:292370;height:1365896;width:930275;v-text-anchor:middle;" filled="f" stroked="t" coordsize="21600,21600" o:gfxdata="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DaocmnFAAAA4wAAAA8AAAAAAAAAAQAgAAAAIgAAAGRycy9kb3ducmV2LnhtbFBLAQIUABQAAAAI&#10;AIdO4kAzLwWeOwAAADkAAAAQAAAAAAAAAAEAIAAAABQBAABkcnMvc2hhcGV4bWwueG1sUEsFBgAA&#10;AAAGAAYAWwEAAL4DAAAAAA==&#10;">
                    <v:fill on="f" focussize="0,0"/>
                    <v:stroke weight="1pt" color="#000000 [3213]" miterlimit="8" joinstyle="miter"/>
                    <v:imagedata o:title=""/>
                    <o:lock v:ext="edit" aspectratio="f"/>
                  </v:rect>
                  <v:shape id="文本框 2" o:spid="_x0000_s1026" o:spt="202" type="#_x0000_t202" style="position:absolute;left:77216;top:0;height:299112;width:763789;" filled="f" stroked="f" coordsize="21600,21600" o:gfxdata="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+xt3uL4A&#10;AADcAAAADwAAAAAAAAABACAAAAAiAAAAZHJzL2Rvd25yZXYueG1sUEsBAhQAFAAAAAgAh07iQDMv&#10;BZ47AAAAOQAAABAAAAAAAAAAAQAgAAAADQEAAGRycy9zaGFwZXhtbC54bWxQSwUGAAAAAAYABgBb&#10;AQAAtwMAAAAA&#10;">
                    <v:fill on="f" focussize="0,0"/>
                    <v:stroke on="f" miterlimit="8" joinstyle="miter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ascii="仿宋_GB2312" w:hAnsi="仿宋_GB2312" w:eastAsia="仿宋_GB2312"/>
                              <w:color w:val="FFFFFF" w:themeColor="background1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仿宋_GB2312" w:hAnsi="仿宋_GB2312" w:eastAsia="仿宋_GB2312"/>
                              <w:color w:val="FFFFFF" w:themeColor="background1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登录iLab</w:t>
                          </w:r>
                        </w:p>
                      </w:txbxContent>
                    </v:textbox>
                  </v:shape>
                  <v:shape id="文本框 2" o:spid="_x0000_s1026" o:spt="202" type="#_x0000_t202" style="position:absolute;left:0;top:308545;height:931185;width:930909;" filled="f" stroked="f" coordsize="21600,21600" o:gfxdata="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Z5uo&#10;E8EAAADjAAAADwAAAAAAAAABACAAAAAiAAAAZHJzL2Rvd25yZXYueG1sUEsBAhQAFAAAAAgAh07i&#10;QDMvBZ47AAAAOQAAABAAAAAAAAAAAQAgAAAAEAEAAGRycy9zaGFwZXhtbC54bWxQSwUGAAAAAAYA&#10;BgBbAQAAugMAAAAA&#10;">
                    <v:fill on="f" focussize="0,0"/>
                    <v:stroke on="f" miterlimit="8" joinstyle="miter"/>
                    <v:imagedata o:title=""/>
                    <o:lock v:ext="edit" aspectratio="f"/>
                    <v:textbox>
                      <w:txbxContent>
                        <w:p>
                          <w:pPr>
                            <w:pStyle w:val="11"/>
                            <w:numPr>
                              <w:ilvl w:val="0"/>
                              <w:numId w:val="1"/>
                            </w:numPr>
                            <w:spacing w:line="276" w:lineRule="auto"/>
                            <w:ind w:firstLineChars="0"/>
                            <w:rPr>
                              <w:rFonts w:ascii="仿宋_GB2312" w:hAnsi="仿宋_GB2312" w:eastAsia="仿宋_GB2312"/>
                              <w:sz w:val="16"/>
                              <w:szCs w:val="18"/>
                            </w:rPr>
                          </w:pPr>
                          <w:r>
                            <w:rPr>
                              <w:rFonts w:ascii="仿宋_GB2312" w:hAnsi="仿宋_GB2312" w:eastAsia="仿宋_GB2312"/>
                              <w:sz w:val="16"/>
                              <w:szCs w:val="18"/>
                            </w:rPr>
                            <w:t>注册</w:t>
                          </w:r>
                          <w:r>
                            <w:rPr>
                              <w:rFonts w:hint="eastAsia" w:ascii="仿宋_GB2312" w:hAnsi="仿宋_GB2312" w:eastAsia="仿宋_GB2312"/>
                              <w:sz w:val="16"/>
                              <w:szCs w:val="18"/>
                            </w:rPr>
                            <w:t>并登录iLab</w:t>
                          </w:r>
                          <w:r>
                            <w:rPr>
                              <w:rFonts w:ascii="仿宋_GB2312" w:hAnsi="仿宋_GB2312" w:eastAsia="仿宋_GB2312"/>
                              <w:sz w:val="16"/>
                              <w:szCs w:val="18"/>
                            </w:rPr>
                            <w:t>-x.com</w:t>
                          </w:r>
                        </w:p>
                        <w:p>
                          <w:pPr>
                            <w:pStyle w:val="11"/>
                            <w:numPr>
                              <w:ilvl w:val="0"/>
                              <w:numId w:val="1"/>
                            </w:numPr>
                            <w:spacing w:line="276" w:lineRule="auto"/>
                            <w:ind w:firstLineChars="0"/>
                            <w:rPr>
                              <w:rFonts w:ascii="仿宋_GB2312" w:hAnsi="仿宋_GB2312" w:eastAsia="仿宋_GB2312"/>
                              <w:sz w:val="16"/>
                              <w:szCs w:val="18"/>
                            </w:rPr>
                          </w:pPr>
                          <w:r>
                            <w:rPr>
                              <w:rFonts w:ascii="仿宋_GB2312" w:hAnsi="仿宋_GB2312" w:eastAsia="仿宋_GB2312"/>
                              <w:sz w:val="16"/>
                              <w:szCs w:val="18"/>
                            </w:rPr>
                            <w:t>搜</w:t>
                          </w:r>
                          <w:r>
                            <w:rPr>
                              <w:rFonts w:hint="eastAsia" w:ascii="仿宋_GB2312" w:hAnsi="仿宋_GB2312" w:eastAsia="仿宋_GB2312"/>
                              <w:sz w:val="16"/>
                              <w:szCs w:val="18"/>
                            </w:rPr>
                            <w:t>“海外就医”找到实验</w:t>
                          </w:r>
                        </w:p>
                      </w:txbxContent>
                    </v:textbox>
                  </v:shape>
                </v:group>
                <v:group id="组合 2" o:spid="_x0000_s1026" o:spt="203" style="position:absolute;left:3052064;top:16256;height:1657350;width:1348740;" coordsize="930909,1658138" o:gfxdata="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">
                  <o:lock v:ext="edit" aspectratio="f"/>
                  <v:rect id="矩形 1" o:spid="_x0000_s1026" o:spt="1" style="position:absolute;left:0;top:4064;height:288290;width:930275;v-text-anchor:middle;" fillcolor="#5B9BD5 [3208]" filled="t" stroked="t" coordsize="21600,21600" o:gfxdata="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Cw+8LnFAAAA4gAAAA8AAAAAAAAAAQAgAAAAIgAAAGRycy9kb3ducmV2LnhtbFBLAQIUABQAAAAI&#10;AIdO4kAzLwWeOwAAADkAAAAQAAAAAAAAAAEAIAAAABQBAABkcnMvc2hhcGV4bWwueG1sUEsFBgAA&#10;AAAGAAYAWwEAAL4DAAAAAA==&#10;">
                    <v:fill on="t" focussize="0,0"/>
                    <v:stroke weight="1pt" color="#000000 [3213]" miterlimit="8" joinstyle="miter"/>
                    <v:imagedata o:title=""/>
                    <o:lock v:ext="edit" aspectratio="f"/>
                  </v:rect>
                  <v:rect id="矩形 1" o:spid="_x0000_s1026" o:spt="1" style="position:absolute;left:0;top:292608;height:1365530;width:930275;v-text-anchor:middle;" filled="f" stroked="t" coordsize="21600,21600" o:gfxdata="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A4&#10;J8MXwwAAAOIAAAAPAAAAAAAAAAEAIAAAACIAAABkcnMvZG93bnJldi54bWxQSwECFAAUAAAACACH&#10;TuJAMy8FnjsAAAA5AAAAEAAAAAAAAAABACAAAAASAQAAZHJzL3NoYXBleG1sLnhtbFBLBQYAAAAA&#10;BgAGAFsBAAC8AwAAAAA=&#10;">
                    <v:fill on="f" focussize="0,0"/>
                    <v:stroke weight="1pt" color="#000000 [3213]" miterlimit="8" joinstyle="miter"/>
                    <v:imagedata o:title=""/>
                    <o:lock v:ext="edit" aspectratio="f"/>
                  </v:rect>
                  <v:shape id="文本框 2" o:spid="_x0000_s1026" o:spt="202" type="#_x0000_t202" style="position:absolute;left:77216;top:0;height:299112;width:763904;" filled="f" stroked="f" coordsize="21600,21600" o:gfxdata="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BdmV6/&#10;AAAA4QAAAA8AAAAAAAAAAQAgAAAAIgAAAGRycy9kb3ducmV2LnhtbFBLAQIUABQAAAAIAIdO4kAz&#10;LwWeOwAAADkAAAAQAAAAAAAAAAEAIAAAAA4BAABkcnMvc2hhcGV4bWwueG1sUEsFBgAAAAAGAAYA&#10;WwEAALgDAAAAAA==&#10;">
                    <v:fill on="f" focussize="0,0"/>
                    <v:stroke on="f" miterlimit="8" joinstyle="miter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ascii="仿宋_GB2312" w:hAnsi="仿宋_GB2312" w:eastAsia="仿宋_GB2312"/>
                              <w:color w:val="FFFFFF" w:themeColor="background1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仿宋_GB2312" w:hAnsi="仿宋_GB2312" w:eastAsia="仿宋_GB2312"/>
                              <w:color w:val="FFFFFF" w:themeColor="background1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登录实验</w:t>
                          </w:r>
                        </w:p>
                      </w:txbxContent>
                    </v:textbox>
                  </v:shape>
                  <v:shape id="文本框 2" o:spid="_x0000_s1026" o:spt="202" type="#_x0000_t202" style="position:absolute;left:0;top:308816;height:1073360;width:930909;" filled="f" stroked="f" coordsize="21600,21600" o:gfxdata="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RIl6S&#10;wAAAAOMAAAAPAAAAAAAAAAEAIAAAACIAAABkcnMvZG93bnJldi54bWxQSwECFAAUAAAACACHTuJA&#10;My8FnjsAAAA5AAAAEAAAAAAAAAABACAAAAAPAQAAZHJzL3NoYXBleG1sLnhtbFBLBQYAAAAABgAG&#10;AFsBAAC5AwAAAAA=&#10;">
                    <v:fill on="f" focussize="0,0"/>
                    <v:stroke on="f" miterlimit="8" joinstyle="miter"/>
                    <v:imagedata o:title=""/>
                    <o:lock v:ext="edit" aspectratio="f"/>
                    <v:textbox>
                      <w:txbxContent>
                        <w:p>
                          <w:pPr>
                            <w:pStyle w:val="11"/>
                            <w:numPr>
                              <w:ilvl w:val="0"/>
                              <w:numId w:val="1"/>
                            </w:numPr>
                            <w:spacing w:line="276" w:lineRule="auto"/>
                            <w:ind w:firstLineChars="0"/>
                            <w:rPr>
                              <w:rFonts w:ascii="仿宋_GB2312" w:hAnsi="仿宋_GB2312" w:eastAsia="仿宋_GB2312"/>
                              <w:sz w:val="16"/>
                              <w:szCs w:val="18"/>
                            </w:rPr>
                          </w:pPr>
                          <w:r>
                            <w:rPr>
                              <w:rFonts w:hint="eastAsia" w:ascii="仿宋_GB2312" w:hAnsi="仿宋_GB2312" w:eastAsia="仿宋_GB2312"/>
                              <w:sz w:val="16"/>
                              <w:szCs w:val="18"/>
                            </w:rPr>
                            <w:t>如自动检测到iLab</w:t>
                          </w:r>
                          <w:r>
                            <w:rPr>
                              <w:rFonts w:ascii="仿宋_GB2312" w:hAnsi="仿宋_GB2312" w:eastAsia="仿宋_GB2312"/>
                              <w:sz w:val="16"/>
                              <w:szCs w:val="18"/>
                            </w:rPr>
                            <w:t>账户</w:t>
                          </w:r>
                          <w:r>
                            <w:rPr>
                              <w:rFonts w:hint="eastAsia" w:ascii="仿宋_GB2312" w:hAnsi="仿宋_GB2312" w:eastAsia="仿宋_GB2312"/>
                              <w:sz w:val="16"/>
                              <w:szCs w:val="18"/>
                            </w:rPr>
                            <w:t>，则直接点“确认”</w:t>
                          </w:r>
                        </w:p>
                        <w:p>
                          <w:pPr>
                            <w:pStyle w:val="11"/>
                            <w:numPr>
                              <w:ilvl w:val="0"/>
                              <w:numId w:val="1"/>
                            </w:numPr>
                            <w:spacing w:line="276" w:lineRule="auto"/>
                            <w:ind w:firstLineChars="0"/>
                            <w:rPr>
                              <w:rFonts w:ascii="仿宋_GB2312" w:hAnsi="仿宋_GB2312" w:eastAsia="仿宋_GB2312"/>
                              <w:sz w:val="16"/>
                              <w:szCs w:val="18"/>
                            </w:rPr>
                          </w:pPr>
                          <w:r>
                            <w:rPr>
                              <w:rFonts w:ascii="仿宋_GB2312" w:hAnsi="仿宋_GB2312" w:eastAsia="仿宋_GB2312"/>
                              <w:sz w:val="16"/>
                              <w:szCs w:val="18"/>
                            </w:rPr>
                            <w:t>也可</w:t>
                          </w:r>
                          <w:r>
                            <w:rPr>
                              <w:rFonts w:hint="eastAsia" w:ascii="仿宋_GB2312" w:hAnsi="仿宋_GB2312" w:eastAsia="仿宋_GB2312"/>
                              <w:sz w:val="16"/>
                              <w:szCs w:val="18"/>
                            </w:rPr>
                            <w:t>点击iLab</w:t>
                          </w:r>
                          <w:r>
                            <w:rPr>
                              <w:rFonts w:ascii="仿宋_GB2312" w:hAnsi="仿宋_GB2312" w:eastAsia="仿宋_GB2312"/>
                              <w:sz w:val="16"/>
                              <w:szCs w:val="18"/>
                            </w:rPr>
                            <w:t>登录</w:t>
                          </w:r>
                        </w:p>
                      </w:txbxContent>
                    </v:textbox>
                  </v:shape>
                </v:group>
                <v:group id="组合 2" o:spid="_x0000_s1026" o:spt="203" style="position:absolute;left:1597152;top:8128;height:1657985;width:1361440;" coordsize="930909,1658266" o:gfxdata="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B6LQl1wgAAAOMAAAAPAAAAAAAAAAEAIAAAACIAAABkcnMvZG93bnJl&#10;di54bWxQSwECFAAUAAAACACHTuJAMy8FnjsAAAA5AAAAFQAAAAAAAAABACAAAAARAQAAZHJzL2dy&#10;b3Vwc2hhcGV4bWwueG1sUEsFBgAAAAAGAAYAYAEAAM4DAAAAAA==&#10;">
                  <o:lock v:ext="edit" aspectratio="f"/>
                  <v:rect id="矩形 1" o:spid="_x0000_s1026" o:spt="1" style="position:absolute;left:0;top:4064;height:288290;width:930275;v-text-anchor:middle;" fillcolor="#5B9BD5 [3208]" filled="t" stroked="t" coordsize="21600,21600" o:gfxdata="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QHf7&#10;t8EAAADiAAAADwAAAAAAAAABACAAAAAiAAAAZHJzL2Rvd25yZXYueG1sUEsBAhQAFAAAAAgAh07i&#10;QDMvBZ47AAAAOQAAABAAAAAAAAAAAQAgAAAAEAEAAGRycy9zaGFwZXhtbC54bWxQSwUGAAAAAAYA&#10;BgBbAQAAugMAAAAA&#10;">
                    <v:fill on="t" focussize="0,0"/>
                    <v:stroke weight="1pt" color="#000000 [3213]" miterlimit="8" joinstyle="miter"/>
                    <v:imagedata o:title=""/>
                    <o:lock v:ext="edit" aspectratio="f"/>
                  </v:rect>
                  <v:rect id="矩形 1" o:spid="_x0000_s1026" o:spt="1" style="position:absolute;left:0;top:292370;height:1365896;width:930275;v-text-anchor:middle;" filled="f" stroked="t" coordsize="21600,21600" o:gfxdata="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r&#10;AC4MwwAAAOIAAAAPAAAAAAAAAAEAIAAAACIAAABkcnMvZG93bnJldi54bWxQSwECFAAUAAAACACH&#10;TuJAMy8FnjsAAAA5AAAAEAAAAAAAAAABACAAAAASAQAAZHJzL3NoYXBleG1sLnhtbFBLBQYAAAAA&#10;BgAGAFsBAAC8AwAAAAA=&#10;">
                    <v:fill on="f" focussize="0,0"/>
                    <v:stroke weight="1pt" color="#000000 [3213]" miterlimit="8" joinstyle="miter"/>
                    <v:imagedata o:title=""/>
                    <o:lock v:ext="edit" aspectratio="f"/>
                  </v:rect>
                  <v:shape id="文本框 2" o:spid="_x0000_s1026" o:spt="202" type="#_x0000_t202" style="position:absolute;left:77216;top:0;height:299112;width:763789;" filled="f" stroked="f" coordsize="21600,21600" o:gfxdata="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C+&#10;2kaIwwAAAOMAAAAPAAAAAAAAAAEAIAAAACIAAABkcnMvZG93bnJldi54bWxQSwECFAAUAAAACACH&#10;TuJAMy8FnjsAAAA5AAAAEAAAAAAAAAABACAAAAASAQAAZHJzL3NoYXBleG1sLnhtbFBLBQYAAAAA&#10;BgAGAFsBAAC8AwAAAAA=&#10;">
                    <v:fill on="f" focussize="0,0"/>
                    <v:stroke on="f" miterlimit="8" joinstyle="miter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ascii="仿宋_GB2312" w:hAnsi="仿宋_GB2312" w:eastAsia="仿宋_GB2312"/>
                              <w:color w:val="FFFFFF" w:themeColor="background1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仿宋_GB2312" w:hAnsi="仿宋_GB2312" w:eastAsia="仿宋_GB2312"/>
                              <w:color w:val="FFFFFF" w:themeColor="background1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进入系统</w:t>
                          </w:r>
                        </w:p>
                      </w:txbxContent>
                    </v:textbox>
                  </v:shape>
                  <v:shape id="文本框 2" o:spid="_x0000_s1026" o:spt="202" type="#_x0000_t202" style="position:absolute;left:0;top:308522;height:1048981;width:930909;" filled="f" stroked="f" coordsize="21600,21600" o:gfxdata="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zyMZ0cQAAADjAAAADwAAAAAAAAABACAAAAAiAAAAZHJzL2Rvd25yZXYueG1sUEsBAhQAFAAAAAgA&#10;h07iQDMvBZ47AAAAOQAAABAAAAAAAAAAAQAgAAAAEwEAAGRycy9zaGFwZXhtbC54bWxQSwUGAAAA&#10;AAYABgBbAQAAvQMAAAAA&#10;">
                    <v:fill on="f" focussize="0,0"/>
                    <v:stroke on="f" miterlimit="8" joinstyle="miter"/>
                    <v:imagedata o:title=""/>
                    <o:lock v:ext="edit" aspectratio="f"/>
                    <v:textbox>
                      <w:txbxContent>
                        <w:p>
                          <w:pPr>
                            <w:spacing w:line="240" w:lineRule="exact"/>
                            <w:rPr>
                              <w:rFonts w:ascii="仿宋_GB2312" w:hAnsi="仿宋_GB2312" w:eastAsia="仿宋_GB2312"/>
                              <w:sz w:val="16"/>
                              <w:szCs w:val="18"/>
                            </w:rPr>
                          </w:pPr>
                          <w:r>
                            <w:rPr>
                              <w:rFonts w:hint="eastAsia" w:ascii="仿宋_GB2312" w:hAnsi="仿宋_GB2312" w:eastAsia="仿宋_GB2312"/>
                              <w:sz w:val="16"/>
                              <w:szCs w:val="18"/>
                            </w:rPr>
                            <w:t>依次点击：</w:t>
                          </w:r>
                        </w:p>
                        <w:p>
                          <w:pPr>
                            <w:pStyle w:val="11"/>
                            <w:numPr>
                              <w:ilvl w:val="0"/>
                              <w:numId w:val="1"/>
                            </w:numPr>
                            <w:spacing w:line="240" w:lineRule="exact"/>
                            <w:ind w:firstLineChars="0"/>
                            <w:rPr>
                              <w:rFonts w:ascii="仿宋_GB2312" w:hAnsi="仿宋_GB2312" w:eastAsia="仿宋_GB2312"/>
                              <w:sz w:val="16"/>
                              <w:szCs w:val="18"/>
                            </w:rPr>
                          </w:pPr>
                          <w:r>
                            <w:rPr>
                              <w:rFonts w:hint="eastAsia" w:ascii="仿宋_GB2312" w:hAnsi="仿宋_GB2312" w:eastAsia="仿宋_GB2312"/>
                              <w:sz w:val="16"/>
                              <w:szCs w:val="18"/>
                            </w:rPr>
                            <w:t>我要做实验</w:t>
                          </w:r>
                        </w:p>
                        <w:p>
                          <w:pPr>
                            <w:pStyle w:val="11"/>
                            <w:numPr>
                              <w:ilvl w:val="0"/>
                              <w:numId w:val="1"/>
                            </w:numPr>
                            <w:spacing w:line="240" w:lineRule="exact"/>
                            <w:ind w:firstLineChars="0"/>
                            <w:rPr>
                              <w:rFonts w:ascii="仿宋_GB2312" w:hAnsi="仿宋_GB2312" w:eastAsia="仿宋_GB2312"/>
                              <w:sz w:val="16"/>
                              <w:szCs w:val="18"/>
                            </w:rPr>
                          </w:pPr>
                          <w:r>
                            <w:rPr>
                              <w:rFonts w:hint="eastAsia" w:ascii="仿宋_GB2312" w:hAnsi="仿宋_GB2312" w:eastAsia="仿宋_GB2312"/>
                              <w:sz w:val="16"/>
                              <w:szCs w:val="18"/>
                            </w:rPr>
                            <w:t>弹出链接</w:t>
                          </w:r>
                        </w:p>
                        <w:p>
                          <w:pPr>
                            <w:pStyle w:val="11"/>
                            <w:numPr>
                              <w:ilvl w:val="0"/>
                              <w:numId w:val="1"/>
                            </w:numPr>
                            <w:spacing w:line="240" w:lineRule="exact"/>
                            <w:ind w:firstLineChars="0"/>
                            <w:rPr>
                              <w:rFonts w:ascii="仿宋_GB2312" w:hAnsi="仿宋_GB2312" w:eastAsia="仿宋_GB2312"/>
                              <w:sz w:val="16"/>
                              <w:szCs w:val="18"/>
                            </w:rPr>
                          </w:pPr>
                          <w:r>
                            <w:rPr>
                              <w:rFonts w:ascii="仿宋_GB2312" w:hAnsi="仿宋_GB2312" w:eastAsia="仿宋_GB2312"/>
                              <w:sz w:val="16"/>
                              <w:szCs w:val="18"/>
                            </w:rPr>
                            <w:t>我要做实验</w:t>
                          </w:r>
                        </w:p>
                        <w:p>
                          <w:pPr>
                            <w:pStyle w:val="11"/>
                            <w:numPr>
                              <w:ilvl w:val="0"/>
                              <w:numId w:val="1"/>
                            </w:numPr>
                            <w:spacing w:line="240" w:lineRule="exact"/>
                            <w:ind w:firstLineChars="0"/>
                            <w:rPr>
                              <w:rFonts w:ascii="仿宋_GB2312" w:hAnsi="仿宋_GB2312" w:eastAsia="仿宋_GB2312"/>
                              <w:sz w:val="16"/>
                              <w:szCs w:val="18"/>
                            </w:rPr>
                          </w:pPr>
                          <w:r>
                            <w:rPr>
                              <w:rFonts w:ascii="仿宋_GB2312" w:hAnsi="仿宋_GB2312" w:eastAsia="仿宋_GB2312"/>
                              <w:sz w:val="16"/>
                              <w:szCs w:val="18"/>
                            </w:rPr>
                            <w:t>进入课程</w:t>
                          </w:r>
                        </w:p>
                      </w:txbxContent>
                    </v:textbox>
                  </v:shape>
                </v:group>
                <v:group id="组合 2" o:spid="_x0000_s1026" o:spt="203" style="position:absolute;left:4502912;top:16256;height:1657639;width:1337056;" coordsize="930909,1658138" o:gfxdata="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">
                  <o:lock v:ext="edit" aspectratio="f"/>
                  <v:rect id="矩形 1" o:spid="_x0000_s1026" o:spt="1" style="position:absolute;left:0;top:4064;height:288290;width:930275;v-text-anchor:middle;" fillcolor="#5B9BD5 [3208]" filled="t" stroked="t" coordsize="21600,21600" o:gfxdata="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D&#10;gEdHwwAAAOIAAAAPAAAAAAAAAAEAIAAAACIAAABkcnMvZG93bnJldi54bWxQSwECFAAUAAAACACH&#10;TuJAMy8FnjsAAAA5AAAAEAAAAAAAAAABACAAAAASAQAAZHJzL3NoYXBleG1sLnhtbFBLBQYAAAAA&#10;BgAGAFsBAAC8AwAAAAA=&#10;">
                    <v:fill on="t" focussize="0,0"/>
                    <v:stroke weight="1pt" color="#000000 [3213]" miterlimit="8" joinstyle="miter"/>
                    <v:imagedata o:title=""/>
                    <o:lock v:ext="edit" aspectratio="f"/>
                  </v:rect>
                  <v:rect id="矩形 1" o:spid="_x0000_s1026" o:spt="1" style="position:absolute;left:0;top:292608;height:1365530;width:930275;v-text-anchor:middle;" filled="f" stroked="t" coordsize="21600,21600" o:gfxdata="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CHmkH7FAAAA4wAAAA8AAAAAAAAAAQAgAAAAIgAAAGRycy9kb3ducmV2LnhtbFBLAQIUABQAAAAI&#10;AIdO4kAzLwWeOwAAADkAAAAQAAAAAAAAAAEAIAAAABQBAABkcnMvc2hhcGV4bWwueG1sUEsFBgAA&#10;AAAGAAYAWwEAAL4DAAAAAA==&#10;">
                    <v:fill on="f" focussize="0,0"/>
                    <v:stroke weight="1pt" color="#000000 [3213]" miterlimit="8" joinstyle="miter"/>
                    <v:imagedata o:title=""/>
                    <o:lock v:ext="edit" aspectratio="f"/>
                  </v:rect>
                  <v:shape id="文本框 2" o:spid="_x0000_s1026" o:spt="202" type="#_x0000_t202" style="position:absolute;left:77216;top:0;height:299174;width:763789;" filled="f" stroked="f" coordsize="21600,21600" o:gfxdata="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f&#10;wP7cwwAAAOIAAAAPAAAAAAAAAAEAIAAAACIAAABkcnMvZG93bnJldi54bWxQSwECFAAUAAAACACH&#10;TuJAMy8FnjsAAAA5AAAAEAAAAAAAAAABACAAAAASAQAAZHJzL3NoYXBleG1sLnhtbFBLBQYAAAAA&#10;BgAGAFsBAAC8AwAAAAA=&#10;">
                    <v:fill on="f" focussize="0,0"/>
                    <v:stroke on="f" miterlimit="8" joinstyle="miter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  <w:rPr>
                              <w:rFonts w:ascii="仿宋_GB2312" w:hAnsi="仿宋_GB2312" w:eastAsia="仿宋_GB2312"/>
                              <w:color w:val="FFFFFF" w:themeColor="background1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仿宋_GB2312" w:hAnsi="仿宋_GB2312" w:eastAsia="仿宋_GB2312"/>
                              <w:color w:val="FFFFFF" w:themeColor="background1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进行实验</w:t>
                          </w:r>
                        </w:p>
                      </w:txbxContent>
                    </v:textbox>
                  </v:shape>
                  <v:shape id="文本框 2" o:spid="_x0000_s1026" o:spt="202" type="#_x0000_t202" style="position:absolute;left:0;top:308816;height:1093686;width:930909;" filled="f" stroked="f" coordsize="21600,21600" o:gfxdata="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IcO&#10;5JPCAAAA4QAAAA8AAAAAAAAAAQAgAAAAIgAAAGRycy9kb3ducmV2LnhtbFBLAQIUABQAAAAIAIdO&#10;4kAzLwWeOwAAADkAAAAQAAAAAAAAAAEAIAAAABEBAABkcnMvc2hhcGV4bWwueG1sUEsFBgAAAAAG&#10;AAYAWwEAALsDAAAAAA==&#10;">
                    <v:fill on="f" focussize="0,0"/>
                    <v:stroke on="f" miterlimit="8" joinstyle="miter"/>
                    <v:imagedata o:title=""/>
                    <o:lock v:ext="edit" aspectratio="f"/>
                    <v:textbox>
                      <w:txbxContent>
                        <w:p>
                          <w:pPr>
                            <w:pStyle w:val="11"/>
                            <w:numPr>
                              <w:ilvl w:val="0"/>
                              <w:numId w:val="1"/>
                            </w:numPr>
                            <w:spacing w:line="276" w:lineRule="auto"/>
                            <w:ind w:firstLineChars="0"/>
                            <w:rPr>
                              <w:rFonts w:ascii="仿宋_GB2312" w:hAnsi="仿宋_GB2312" w:eastAsia="仿宋_GB2312"/>
                              <w:sz w:val="16"/>
                              <w:szCs w:val="18"/>
                            </w:rPr>
                          </w:pPr>
                          <w:r>
                            <w:rPr>
                              <w:rFonts w:hint="eastAsia" w:ascii="仿宋_GB2312" w:hAnsi="仿宋_GB2312" w:eastAsia="仿宋_GB2312"/>
                              <w:sz w:val="16"/>
                              <w:szCs w:val="18"/>
                            </w:rPr>
                            <w:t>点击“实验模块”</w:t>
                          </w:r>
                        </w:p>
                        <w:p>
                          <w:pPr>
                            <w:pStyle w:val="11"/>
                            <w:numPr>
                              <w:ilvl w:val="0"/>
                              <w:numId w:val="1"/>
                            </w:numPr>
                            <w:spacing w:line="276" w:lineRule="auto"/>
                            <w:ind w:firstLineChars="0"/>
                            <w:rPr>
                              <w:rFonts w:ascii="仿宋_GB2312" w:hAnsi="仿宋_GB2312" w:eastAsia="仿宋_GB2312"/>
                              <w:sz w:val="16"/>
                              <w:szCs w:val="18"/>
                            </w:rPr>
                          </w:pPr>
                          <w:r>
                            <w:rPr>
                              <w:rFonts w:hint="eastAsia" w:ascii="仿宋_GB2312" w:hAnsi="仿宋_GB2312" w:eastAsia="仿宋_GB2312"/>
                              <w:sz w:val="16"/>
                              <w:szCs w:val="18"/>
                            </w:rPr>
                            <w:t>病症或病症包任选其一</w:t>
                          </w:r>
                        </w:p>
                        <w:p>
                          <w:pPr>
                            <w:pStyle w:val="11"/>
                            <w:numPr>
                              <w:ilvl w:val="0"/>
                              <w:numId w:val="1"/>
                            </w:numPr>
                            <w:spacing w:line="276" w:lineRule="auto"/>
                            <w:ind w:firstLineChars="0"/>
                            <w:rPr>
                              <w:rFonts w:ascii="仿宋_GB2312" w:hAnsi="仿宋_GB2312" w:eastAsia="仿宋_GB2312"/>
                              <w:sz w:val="16"/>
                              <w:szCs w:val="18"/>
                            </w:rPr>
                          </w:pPr>
                          <w:r>
                            <w:rPr>
                              <w:rFonts w:hint="eastAsia" w:ascii="仿宋_GB2312" w:hAnsi="仿宋_GB2312" w:eastAsia="仿宋_GB2312"/>
                              <w:sz w:val="16"/>
                              <w:szCs w:val="18"/>
                            </w:rPr>
                            <w:t>按提示完成所有步骤</w:t>
                          </w:r>
                        </w:p>
                        <w:p>
                          <w:pPr>
                            <w:pStyle w:val="11"/>
                            <w:numPr>
                              <w:ilvl w:val="0"/>
                              <w:numId w:val="1"/>
                            </w:numPr>
                            <w:spacing w:line="276" w:lineRule="auto"/>
                            <w:ind w:firstLineChars="0"/>
                            <w:rPr>
                              <w:rFonts w:ascii="仿宋_GB2312" w:hAnsi="仿宋_GB2312" w:eastAsia="仿宋_GB2312"/>
                              <w:sz w:val="16"/>
                              <w:szCs w:val="18"/>
                            </w:rPr>
                          </w:pPr>
                          <w:r>
                            <w:rPr>
                              <w:rFonts w:hint="eastAsia" w:ascii="仿宋_GB2312" w:hAnsi="仿宋_GB2312" w:eastAsia="仿宋_GB2312"/>
                              <w:sz w:val="16"/>
                              <w:szCs w:val="18"/>
                            </w:rPr>
                            <w:t>最后点“上传”提交成绩</w:t>
                          </w:r>
                        </w:p>
                      </w:txbxContent>
                    </v:textbox>
                  </v:shape>
                </v:group>
                <v:shape id="文本框 2" o:spid="_x0000_s1026" o:spt="202" type="#_x0000_t202" style="position:absolute;left:0;top:1182624;height:479425;width:637540;" filled="f" stroked="f" coordsize="21600,21600" o:gfxdata="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urqZp&#10;wAAAAOMAAAAPAAAAAAAAAAEAIAAAACIAAABkcnMvZG93bnJldi54bWxQSwECFAAUAAAACACHTuJA&#10;My8FnjsAAAA5AAAAEAAAAAAAAAABACAAAAAPAQAAZHJzL3NoYXBleG1sLnhtbFBLBQYAAAAABgAG&#10;AFsBAAC5AwAAAAA=&#10;">
                  <v:fill on="f" focussize="0,0"/>
                  <v:stroke on="f" miterlimit="8" joinstyle="miter"/>
                  <v:imagedata o:title=""/>
                  <o:lock v:ext="edit" aspectratio="f"/>
                  <v:textbox>
                    <w:txbxContent>
                      <w:p>
                        <w:pPr>
                          <w:jc w:val="center"/>
                          <w:rPr>
                            <w:rFonts w:ascii="Arial" w:hAnsi="Arial" w:eastAsia="仿宋_GB2312" w:cs="Arial"/>
                            <w:b/>
                            <w:bCs/>
                            <w:i/>
                            <w:iCs/>
                            <w:color w:val="5B9BD5" w:themeColor="accent5"/>
                            <w:sz w:val="52"/>
                            <w:szCs w:val="56"/>
                            <w14:textFill>
                              <w14:solidFill>
                                <w14:schemeClr w14:val="accent5"/>
                              </w14:solidFill>
                            </w14:textFill>
                          </w:rPr>
                        </w:pPr>
                        <w:r>
                          <w:rPr>
                            <w:rFonts w:ascii="Arial" w:hAnsi="Arial" w:eastAsia="仿宋_GB2312" w:cs="Arial"/>
                            <w:b/>
                            <w:bCs/>
                            <w:i/>
                            <w:iCs/>
                            <w:color w:val="5B9BD5" w:themeColor="accent5"/>
                            <w:sz w:val="52"/>
                            <w:szCs w:val="56"/>
                            <w14:textFill>
                              <w14:solidFill>
                                <w14:schemeClr w14:val="accent5"/>
                              </w14:solidFill>
                            </w14:textFill>
                          </w:rPr>
                          <w:t>1</w:t>
                        </w:r>
                      </w:p>
                    </w:txbxContent>
                  </v:textbox>
                </v:shape>
                <v:shape id="文本框 2" o:spid="_x0000_s1026" o:spt="202" type="#_x0000_t202" style="position:absolute;left:1467104;top:1186688;height:479425;width:638048;" filled="f" stroked="f" coordsize="21600,21600" o:gfxdata="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Ab&#10;myxgwwAAAOMAAAAPAAAAAAAAAAEAIAAAACIAAABkcnMvZG93bnJldi54bWxQSwECFAAUAAAACACH&#10;TuJAMy8FnjsAAAA5AAAAEAAAAAAAAAABACAAAAASAQAAZHJzL3NoYXBleG1sLnhtbFBLBQYAAAAA&#10;BgAGAFsBAAC8AwAAAAA=&#10;">
                  <v:fill on="f" focussize="0,0"/>
                  <v:stroke on="f" miterlimit="8" joinstyle="miter"/>
                  <v:imagedata o:title=""/>
                  <o:lock v:ext="edit" aspectratio="f"/>
                  <v:textbox>
                    <w:txbxContent>
                      <w:p>
                        <w:pPr>
                          <w:jc w:val="center"/>
                          <w:rPr>
                            <w:rFonts w:ascii="Arial" w:hAnsi="Arial" w:eastAsia="仿宋_GB2312" w:cs="Arial"/>
                            <w:b/>
                            <w:bCs/>
                            <w:i/>
                            <w:iCs/>
                            <w:color w:val="5B9BD5" w:themeColor="accent5"/>
                            <w:sz w:val="52"/>
                            <w:szCs w:val="56"/>
                            <w14:textFill>
                              <w14:solidFill>
                                <w14:schemeClr w14:val="accent5"/>
                              </w14:solidFill>
                            </w14:textFill>
                          </w:rPr>
                        </w:pPr>
                        <w:r>
                          <w:rPr>
                            <w:rFonts w:ascii="Arial" w:hAnsi="Arial" w:eastAsia="仿宋_GB2312" w:cs="Arial"/>
                            <w:b/>
                            <w:bCs/>
                            <w:i/>
                            <w:iCs/>
                            <w:color w:val="5B9BD5" w:themeColor="accent5"/>
                            <w:sz w:val="52"/>
                            <w:szCs w:val="56"/>
                            <w14:textFill>
                              <w14:solidFill>
                                <w14:schemeClr w14:val="accent5"/>
                              </w14:solidFill>
                            </w14:textFill>
                          </w:rPr>
                          <w:t>2</w:t>
                        </w:r>
                      </w:p>
                    </w:txbxContent>
                  </v:textbox>
                </v:shape>
                <v:shape id="文本框 2" o:spid="_x0000_s1026" o:spt="202" type="#_x0000_t202" style="position:absolute;left:2995168;top:1194816;height:479425;width:638048;" filled="f" stroked="f" coordsize="21600,21600" o:gfxdata="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C7&#10;+wkJwwAAAOIAAAAPAAAAAAAAAAEAIAAAACIAAABkcnMvZG93bnJldi54bWxQSwECFAAUAAAACACH&#10;TuJAMy8FnjsAAAA5AAAAEAAAAAAAAAABACAAAAASAQAAZHJzL3NoYXBleG1sLnhtbFBLBQYAAAAA&#10;BgAGAFsBAAC8AwAAAAA=&#10;">
                  <v:fill on="f" focussize="0,0"/>
                  <v:stroke on="f" miterlimit="8" joinstyle="miter"/>
                  <v:imagedata o:title=""/>
                  <o:lock v:ext="edit" aspectratio="f"/>
                  <v:textbox>
                    <w:txbxContent>
                      <w:p>
                        <w:pPr>
                          <w:jc w:val="center"/>
                          <w:rPr>
                            <w:rFonts w:ascii="Arial" w:hAnsi="Arial" w:eastAsia="仿宋_GB2312" w:cs="Arial"/>
                            <w:b/>
                            <w:bCs/>
                            <w:i/>
                            <w:iCs/>
                            <w:color w:val="5B9BD5" w:themeColor="accent5"/>
                            <w:sz w:val="52"/>
                            <w:szCs w:val="56"/>
                            <w14:textFill>
                              <w14:solidFill>
                                <w14:schemeClr w14:val="accent5"/>
                              </w14:solidFill>
                            </w14:textFill>
                          </w:rPr>
                        </w:pPr>
                        <w:r>
                          <w:rPr>
                            <w:rFonts w:ascii="Arial" w:hAnsi="Arial" w:eastAsia="仿宋_GB2312" w:cs="Arial"/>
                            <w:b/>
                            <w:bCs/>
                            <w:i/>
                            <w:iCs/>
                            <w:color w:val="5B9BD5" w:themeColor="accent5"/>
                            <w:sz w:val="52"/>
                            <w:szCs w:val="56"/>
                            <w14:textFill>
                              <w14:solidFill>
                                <w14:schemeClr w14:val="accent5"/>
                              </w14:solidFill>
                            </w14:textFill>
                          </w:rPr>
                          <w:t>3</w:t>
                        </w:r>
                      </w:p>
                    </w:txbxContent>
                  </v:textbox>
                </v:shape>
                <v:shape id="文本框 2" o:spid="_x0000_s1026" o:spt="202" type="#_x0000_t202" style="position:absolute;left:4417568;top:1198880;height:479425;width:638048;" filled="f" stroked="f" coordsize="21600,21600" o:gfxdata="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Yl0iu/&#10;AAAA4wAAAA8AAAAAAAAAAQAgAAAAIgAAAGRycy9kb3ducmV2LnhtbFBLAQIUABQAAAAIAIdO4kAz&#10;LwWeOwAAADkAAAAQAAAAAAAAAAEAIAAAAA4BAABkcnMvc2hhcGV4bWwueG1sUEsFBgAAAAAGAAYA&#10;WwEAALgDAAAAAA==&#10;">
                  <v:fill on="f" focussize="0,0"/>
                  <v:stroke on="f" miterlimit="8" joinstyle="miter"/>
                  <v:imagedata o:title=""/>
                  <o:lock v:ext="edit" aspectratio="f"/>
                  <v:textbox>
                    <w:txbxContent>
                      <w:p>
                        <w:pPr>
                          <w:jc w:val="center"/>
                          <w:rPr>
                            <w:rFonts w:ascii="Arial" w:hAnsi="Arial" w:eastAsia="仿宋_GB2312" w:cs="Arial"/>
                            <w:b/>
                            <w:bCs/>
                            <w:i/>
                            <w:iCs/>
                            <w:color w:val="5B9BD5" w:themeColor="accent5"/>
                            <w:sz w:val="52"/>
                            <w:szCs w:val="56"/>
                            <w14:textFill>
                              <w14:solidFill>
                                <w14:schemeClr w14:val="accent5"/>
                              </w14:solidFill>
                            </w14:textFill>
                          </w:rPr>
                        </w:pPr>
                        <w:r>
                          <w:rPr>
                            <w:rFonts w:ascii="Arial" w:hAnsi="Arial" w:eastAsia="仿宋_GB2312" w:cs="Arial"/>
                            <w:b/>
                            <w:bCs/>
                            <w:i/>
                            <w:iCs/>
                            <w:color w:val="5B9BD5" w:themeColor="accent5"/>
                            <w:sz w:val="52"/>
                            <w:szCs w:val="56"/>
                            <w14:textFill>
                              <w14:solidFill>
                                <w14:schemeClr w14:val="accent5"/>
                              </w14:solidFill>
                            </w14:textFill>
                          </w:rPr>
                          <w:t>4</w:t>
                        </w:r>
                      </w:p>
                    </w:txbxContent>
                  </v:textbox>
                </v:shape>
                <v:shape id="图片 1" o:spid="_x0000_s1026" o:spt="75" type="#_x0000_t75" style="position:absolute;left:2930144;top:1345184;height:132080;width:129540;" filled="f" o:preferrelative="t" stroked="f" coordsize="21600,21600" o:gfxdata="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Vl98Ur4A&#10;AADi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5" chromakey="#FFFFFF" o:title=""/>
                  <o:lock v:ext="edit" aspectratio="t"/>
                </v:shape>
                <v:shape id="图片 1" o:spid="_x0000_s1026" o:spt="75" type="#_x0000_t75" style="position:absolute;left:1479296;top:1361440;height:132080;width:129540;" filled="f" o:preferrelative="t" stroked="f" coordsize="21600,21600" o:gfxdata="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2Yzpd&#10;wAAAAOI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5" chromakey="#FFFFFF" o:title=""/>
                  <o:lock v:ext="edit" aspectratio="t"/>
                </v:shape>
                <v:shape id="图片 1" o:spid="_x0000_s1026" o:spt="75" type="#_x0000_t75" style="position:absolute;left:4372864;top:1349248;height:132080;width:129540;" filled="f" o:preferrelative="t" stroked="f" coordsize="21600,21600" o:gfxdata="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JZV95r4A&#10;AADj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5" chromakey="#FFFFFF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仿宋_GB2312" w:eastAsia="仿宋_GB2312"/>
          <w:b/>
          <w:color w:val="000000"/>
          <w:sz w:val="28"/>
          <w:szCs w:val="28"/>
        </w:rPr>
        <w:t>附件1.简明实验操作步骤</w:t>
      </w:r>
    </w:p>
    <w:p>
      <w:pPr>
        <w:pStyle w:val="4"/>
        <w:wordWrap w:val="0"/>
        <w:spacing w:before="0" w:beforeAutospacing="0" w:after="0" w:afterAutospacing="0" w:line="435" w:lineRule="atLeast"/>
        <w:ind w:left="560"/>
        <w:jc w:val="both"/>
        <w:rPr>
          <w:rFonts w:ascii="仿宋_GB2312" w:eastAsia="仿宋_GB2312"/>
          <w:b/>
          <w:color w:val="000000"/>
          <w:sz w:val="28"/>
          <w:szCs w:val="28"/>
        </w:rPr>
      </w:pPr>
      <w:r>
        <w:rPr>
          <w:rFonts w:hint="eastAsia" w:ascii="仿宋_GB2312" w:eastAsia="仿宋_GB2312"/>
          <w:b/>
          <w:color w:val="000000"/>
          <w:sz w:val="28"/>
          <w:szCs w:val="28"/>
        </w:rPr>
        <w:t>附件2.实验操作指导视频</w:t>
      </w:r>
    </w:p>
    <w:p>
      <w:pPr>
        <w:pStyle w:val="4"/>
        <w:wordWrap w:val="0"/>
        <w:spacing w:before="0" w:beforeAutospacing="0" w:after="0" w:afterAutospacing="0" w:line="435" w:lineRule="atLeast"/>
        <w:ind w:firstLine="560" w:firstLineChars="200"/>
        <w:jc w:val="both"/>
        <w:rPr>
          <w:rFonts w:ascii="仿宋_GB2312" w:eastAsia="仿宋_GB2312"/>
          <w:color w:val="000000"/>
          <w:sz w:val="28"/>
          <w:szCs w:val="28"/>
        </w:rPr>
      </w:pPr>
      <w:r>
        <w:rPr>
          <w:rFonts w:hint="eastAsia" w:ascii="仿宋_GB2312" w:eastAsia="仿宋_GB2312"/>
          <w:color w:val="000000"/>
          <w:sz w:val="28"/>
          <w:szCs w:val="28"/>
        </w:rPr>
        <w:t>网址为</w:t>
      </w:r>
      <w:r>
        <w:fldChar w:fldCharType="begin"/>
      </w:r>
      <w:r>
        <w:instrText xml:space="preserve"> HYPERLINK "https://wgyxy.hnnu.edu.cn/2024/0305/c4053a129248/page.htm" </w:instrText>
      </w:r>
      <w:r>
        <w:fldChar w:fldCharType="separate"/>
      </w:r>
      <w:r>
        <w:rPr>
          <w:rStyle w:val="7"/>
          <w:rFonts w:ascii="仿宋_GB2312" w:eastAsia="仿宋_GB2312"/>
          <w:sz w:val="28"/>
          <w:szCs w:val="28"/>
        </w:rPr>
        <w:t>https://wgyxy.hnnu.</w:t>
      </w:r>
      <w:bookmarkStart w:id="0" w:name="_GoBack"/>
      <w:bookmarkEnd w:id="0"/>
      <w:r>
        <w:rPr>
          <w:rStyle w:val="7"/>
          <w:rFonts w:ascii="仿宋_GB2312" w:eastAsia="仿宋_GB2312"/>
          <w:sz w:val="28"/>
          <w:szCs w:val="28"/>
        </w:rPr>
        <w:t>edu.cn/2024/0305/c4053a129248/page.htm</w:t>
      </w:r>
      <w:r>
        <w:rPr>
          <w:rStyle w:val="7"/>
          <w:rFonts w:ascii="仿宋_GB2312" w:eastAsia="仿宋_GB2312"/>
          <w:sz w:val="28"/>
          <w:szCs w:val="28"/>
        </w:rPr>
        <w:fldChar w:fldCharType="end"/>
      </w:r>
      <w:r>
        <w:rPr>
          <w:rFonts w:hint="eastAsia" w:ascii="仿宋_GB2312" w:eastAsia="仿宋_GB2312"/>
          <w:color w:val="000000"/>
          <w:sz w:val="28"/>
          <w:szCs w:val="28"/>
        </w:rPr>
        <w:t>。也可扫描下方二维码观看。</w:t>
      </w:r>
    </w:p>
    <w:p>
      <w:pPr>
        <w:pStyle w:val="4"/>
        <w:spacing w:before="0" w:beforeAutospacing="0" w:after="0" w:afterAutospacing="0" w:line="435" w:lineRule="atLeast"/>
        <w:ind w:left="560"/>
        <w:jc w:val="center"/>
        <w:rPr>
          <w:rFonts w:ascii="仿宋_GB2312" w:eastAsia="仿宋_GB2312"/>
          <w:color w:val="000000"/>
          <w:sz w:val="28"/>
          <w:szCs w:val="28"/>
        </w:rPr>
      </w:pPr>
      <w:r>
        <w:rPr>
          <w:rFonts w:ascii="仿宋_GB2312" w:eastAsia="仿宋_GB2312"/>
          <w:color w:val="000000"/>
          <w:sz w:val="28"/>
          <w:szCs w:val="28"/>
        </w:rPr>
        <w:drawing>
          <wp:inline distT="0" distB="0" distL="0" distR="0">
            <wp:extent cx="2466975" cy="2466975"/>
            <wp:effectExtent l="0" t="0" r="9525" b="9525"/>
            <wp:docPr id="52559046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590463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85241" cy="2485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wordWrap w:val="0"/>
        <w:spacing w:before="0" w:beforeAutospacing="0" w:after="0" w:afterAutospacing="0" w:line="435" w:lineRule="atLeast"/>
        <w:ind w:left="560"/>
        <w:jc w:val="both"/>
        <w:rPr>
          <w:rFonts w:ascii="仿宋_GB2312" w:hAnsi="仿宋_GB2312" w:eastAsia="仿宋_GB2312"/>
          <w:b/>
        </w:rPr>
      </w:pPr>
      <w:r>
        <w:rPr>
          <w:rFonts w:hint="eastAsia" w:ascii="仿宋_GB2312" w:eastAsia="仿宋_GB2312"/>
          <w:b/>
          <w:color w:val="000000"/>
          <w:sz w:val="28"/>
          <w:szCs w:val="28"/>
        </w:rPr>
        <w:t>附件3.实验操作详细说明</w:t>
      </w:r>
    </w:p>
    <w:p>
      <w:pPr>
        <w:pStyle w:val="4"/>
        <w:wordWrap w:val="0"/>
        <w:spacing w:before="0" w:beforeAutospacing="0" w:after="0" w:afterAutospacing="0" w:line="435" w:lineRule="atLeast"/>
        <w:jc w:val="both"/>
        <w:rPr>
          <w:rFonts w:ascii="仿宋_GB2312" w:hAnsi="仿宋_GB2312" w:eastAsia="仿宋_GB2312"/>
        </w:rPr>
      </w:pPr>
      <w:r>
        <w:rPr>
          <w:rFonts w:hint="eastAsia" w:ascii="仿宋_GB2312" w:hAnsi="仿宋_GB2312" w:eastAsia="仿宋_GB2312"/>
        </w:rPr>
        <w:t>感谢您使用基于智能诊疗系统的海外就医语言交际虚拟仿真实验。通过阅读本指南，您可了解实验系统的基本操作。</w:t>
      </w:r>
    </w:p>
    <w:p>
      <w:pPr>
        <w:spacing w:line="360" w:lineRule="auto"/>
        <w:ind w:firstLine="420" w:firstLineChars="200"/>
        <w:rPr>
          <w:rFonts w:ascii="仿宋_GB2312" w:hAnsi="仿宋_GB2312" w:eastAsia="仿宋_GB2312"/>
        </w:rPr>
      </w:pPr>
      <w:r>
        <w:rPr>
          <w:rFonts w:hint="eastAsia" w:ascii="仿宋_GB2312" w:hAnsi="仿宋_GB2312" w:eastAsia="仿宋_GB2312"/>
        </w:rPr>
        <w:t>请务必使用Google</w:t>
      </w:r>
      <w:r>
        <w:rPr>
          <w:rFonts w:ascii="仿宋_GB2312" w:hAnsi="仿宋_GB2312" w:eastAsia="仿宋_GB2312"/>
        </w:rPr>
        <w:t xml:space="preserve"> </w:t>
      </w:r>
      <w:r>
        <w:rPr>
          <w:rFonts w:hint="eastAsia" w:ascii="仿宋_GB2312" w:hAnsi="仿宋_GB2312" w:eastAsia="仿宋_GB2312"/>
        </w:rPr>
        <w:t>Chrome或火狐浏览器，以确保兼容性。</w:t>
      </w:r>
    </w:p>
    <w:p>
      <w:pPr>
        <w:pStyle w:val="11"/>
        <w:numPr>
          <w:ilvl w:val="0"/>
          <w:numId w:val="2"/>
        </w:numPr>
        <w:spacing w:line="360" w:lineRule="auto"/>
        <w:ind w:firstLineChars="0"/>
        <w:rPr>
          <w:rFonts w:ascii="仿宋_GB2312" w:hAnsi="仿宋_GB2312" w:eastAsia="仿宋_GB2312"/>
          <w:b/>
          <w:bCs/>
        </w:rPr>
      </w:pPr>
      <w:r>
        <w:rPr>
          <w:rFonts w:hint="eastAsia" w:ascii="仿宋_GB2312" w:hAnsi="仿宋_GB2312" w:eastAsia="仿宋_GB2312"/>
          <w:b/>
          <w:bCs/>
        </w:rPr>
        <w:t>系统登陆</w:t>
      </w:r>
    </w:p>
    <w:p>
      <w:pPr>
        <w:spacing w:line="360" w:lineRule="auto"/>
        <w:ind w:firstLine="420" w:firstLineChars="200"/>
        <w:rPr>
          <w:rFonts w:ascii="仿宋_GB2312" w:hAnsi="仿宋_GB2312" w:eastAsia="仿宋_GB2312"/>
        </w:rPr>
      </w:pPr>
      <w:r>
        <w:rPr>
          <w:rFonts w:hint="eastAsia" w:ascii="仿宋_GB2312" w:hAnsi="仿宋_GB2312" w:eastAsia="仿宋_GB2312"/>
        </w:rPr>
        <w:t>登录国家虚拟仿真实验教学课程共享平台，网址为</w:t>
      </w:r>
      <w:r>
        <w:fldChar w:fldCharType="begin"/>
      </w:r>
      <w:r>
        <w:instrText xml:space="preserve"> HYPERLINK "https://www.ilab-x.com/" </w:instrText>
      </w:r>
      <w:r>
        <w:fldChar w:fldCharType="separate"/>
      </w:r>
      <w:r>
        <w:rPr>
          <w:rStyle w:val="7"/>
          <w:rFonts w:ascii="仿宋_GB2312" w:hAnsi="仿宋_GB2312" w:eastAsia="仿宋_GB2312"/>
        </w:rPr>
        <w:t>https://www.ilab-x.com/</w:t>
      </w:r>
      <w:r>
        <w:rPr>
          <w:rStyle w:val="7"/>
          <w:rFonts w:ascii="仿宋_GB2312" w:hAnsi="仿宋_GB2312" w:eastAsia="仿宋_GB2312"/>
        </w:rPr>
        <w:fldChar w:fldCharType="end"/>
      </w:r>
      <w:r>
        <w:rPr>
          <w:rFonts w:hint="eastAsia" w:ascii="仿宋_GB2312" w:hAnsi="仿宋_GB2312" w:eastAsia="仿宋_GB2312"/>
        </w:rPr>
        <w:t>。使用手机号和个人信息进行实名注册。注册后登录。</w:t>
      </w:r>
    </w:p>
    <w:p>
      <w:pPr>
        <w:spacing w:line="360" w:lineRule="auto"/>
        <w:rPr>
          <w:rFonts w:ascii="仿宋_GB2312" w:hAnsi="仿宋_GB2312" w:eastAsia="仿宋_GB2312"/>
        </w:rPr>
      </w:pPr>
      <w:r>
        <w:drawing>
          <wp:inline distT="0" distB="0" distL="0" distR="0">
            <wp:extent cx="5298440" cy="3019425"/>
            <wp:effectExtent l="19050" t="19050" r="16510" b="9525"/>
            <wp:docPr id="688871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87167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04480" cy="302264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rPr>
          <w:rFonts w:ascii="仿宋_GB2312" w:hAnsi="仿宋_GB2312" w:eastAsia="仿宋_GB2312"/>
        </w:rPr>
      </w:pPr>
      <w:r>
        <w:rPr>
          <w:rFonts w:hint="eastAsia" w:ascii="仿宋_GB2312" w:hAnsi="仿宋_GB2312" w:eastAsia="仿宋_GB2312"/>
        </w:rPr>
        <w:t>使用主页左上方搜索功能，搜索关键词“海外就医”。在结果页面点选本实验。</w:t>
      </w:r>
    </w:p>
    <w:p>
      <w:pPr>
        <w:spacing w:line="360" w:lineRule="auto"/>
        <w:rPr>
          <w:rFonts w:ascii="仿宋_GB2312" w:hAnsi="仿宋_GB2312" w:eastAsia="仿宋_GB2312"/>
        </w:rPr>
      </w:pPr>
      <w:r>
        <w:drawing>
          <wp:inline distT="0" distB="0" distL="0" distR="0">
            <wp:extent cx="5217795" cy="2962275"/>
            <wp:effectExtent l="19050" t="19050" r="20955" b="9525"/>
            <wp:docPr id="94007119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071194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37812" cy="297330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rPr>
          <w:rFonts w:ascii="仿宋_GB2312" w:hAnsi="仿宋_GB2312" w:eastAsia="仿宋_GB2312"/>
        </w:rPr>
      </w:pPr>
      <w:r>
        <w:rPr>
          <w:rFonts w:hint="eastAsia" w:ascii="仿宋_GB2312" w:hAnsi="仿宋_GB2312" w:eastAsia="仿宋_GB2312"/>
        </w:rPr>
        <w:t>在实验主页点击“我要做实验”，然后点击弹出的试验系统链接。</w:t>
      </w:r>
    </w:p>
    <w:p>
      <w:pPr>
        <w:spacing w:line="360" w:lineRule="auto"/>
        <w:rPr>
          <w:rFonts w:ascii="仿宋_GB2312" w:hAnsi="仿宋_GB2312" w:eastAsia="仿宋_GB2312"/>
        </w:rPr>
      </w:pPr>
      <w:r>
        <w:drawing>
          <wp:inline distT="0" distB="0" distL="0" distR="0">
            <wp:extent cx="5048250" cy="2866390"/>
            <wp:effectExtent l="19050" t="19050" r="19050" b="10160"/>
            <wp:docPr id="2732541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254134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53239" cy="286974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仿宋_GB2312" w:hAnsi="仿宋_GB2312" w:eastAsia="仿宋_GB2312"/>
        </w:rPr>
      </w:pPr>
      <w:r>
        <w:drawing>
          <wp:inline distT="0" distB="0" distL="0" distR="0">
            <wp:extent cx="5274310" cy="2978150"/>
            <wp:effectExtent l="19050" t="19050" r="21590" b="12700"/>
            <wp:docPr id="3298993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899324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8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rPr>
          <w:rFonts w:ascii="仿宋_GB2312" w:hAnsi="仿宋_GB2312" w:eastAsia="仿宋_GB2312"/>
        </w:rPr>
      </w:pPr>
      <w:r>
        <w:rPr>
          <w:rFonts w:hint="eastAsia" w:ascii="仿宋_GB2312" w:hAnsi="仿宋_GB2312" w:eastAsia="仿宋_GB2312"/>
        </w:rPr>
        <w:t>此时网页跳转至学校服务器上的实验主页，在这里点击“我要做实验”，然后点击“进入课程”。</w:t>
      </w:r>
    </w:p>
    <w:p>
      <w:pPr>
        <w:spacing w:line="360" w:lineRule="auto"/>
        <w:rPr>
          <w:rFonts w:ascii="仿宋_GB2312" w:hAnsi="仿宋_GB2312" w:eastAsia="仿宋_GB2312"/>
        </w:rPr>
      </w:pPr>
      <w:r>
        <w:drawing>
          <wp:inline distT="0" distB="0" distL="0" distR="0">
            <wp:extent cx="5086350" cy="2881630"/>
            <wp:effectExtent l="19050" t="19050" r="19050" b="13970"/>
            <wp:docPr id="13339847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984711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89592" cy="288365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仿宋_GB2312" w:hAnsi="仿宋_GB2312" w:eastAsia="仿宋_GB2312"/>
        </w:rPr>
      </w:pPr>
      <w:r>
        <w:rPr>
          <w:rFonts w:hint="eastAsia" w:ascii="仿宋_GB2312" w:hAnsi="仿宋_GB2312" w:eastAsia="仿宋_GB2312"/>
        </w:rPr>
        <w:t>以下为实验系统的加载页面。受网速、电脑配置等因素影响，该页面停留时间可能稍长，请耐心等待。</w:t>
      </w:r>
    </w:p>
    <w:p>
      <w:pPr>
        <w:spacing w:line="360" w:lineRule="auto"/>
        <w:rPr>
          <w:rFonts w:ascii="仿宋_GB2312" w:hAnsi="仿宋_GB2312" w:eastAsia="仿宋_GB2312"/>
        </w:rPr>
      </w:pPr>
      <w:r>
        <w:drawing>
          <wp:inline distT="0" distB="0" distL="0" distR="0">
            <wp:extent cx="5274310" cy="3005455"/>
            <wp:effectExtent l="19050" t="19050" r="21590" b="23495"/>
            <wp:docPr id="13405048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504815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545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rPr>
          <w:rFonts w:ascii="仿宋_GB2312" w:hAnsi="仿宋_GB2312" w:eastAsia="仿宋_GB2312"/>
        </w:rPr>
      </w:pPr>
      <w:r>
        <w:rPr>
          <w:rFonts w:hint="eastAsia" w:ascii="仿宋_GB2312" w:hAnsi="仿宋_GB2312" w:eastAsia="仿宋_GB2312"/>
        </w:rPr>
        <w:t>系统载入后，在登陆页面选择“iLab登录”。使用iLab账号和密码登录系统。本系统带有账号检测功能，如界面提示“检测到iLab实验空间用户，是否直接进入系统”，请选择“确定”。注意，不使用iLab账号登录将导致后台无分数记录。</w:t>
      </w:r>
    </w:p>
    <w:p>
      <w:pPr>
        <w:spacing w:line="360" w:lineRule="auto"/>
        <w:rPr>
          <w:rFonts w:ascii="仿宋_GB2312" w:hAnsi="仿宋_GB2312" w:eastAsia="仿宋_GB2312"/>
        </w:rPr>
      </w:pPr>
      <w:r>
        <w:drawing>
          <wp:inline distT="0" distB="0" distL="0" distR="0">
            <wp:extent cx="5274310" cy="2988310"/>
            <wp:effectExtent l="19050" t="19050" r="21590" b="21590"/>
            <wp:docPr id="794191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19162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831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仿宋_GB2312" w:hAnsi="仿宋_GB2312" w:eastAsia="仿宋_GB2312"/>
        </w:rPr>
      </w:pPr>
      <w:r>
        <w:drawing>
          <wp:inline distT="0" distB="0" distL="0" distR="0">
            <wp:extent cx="5274310" cy="3007360"/>
            <wp:effectExtent l="19050" t="19050" r="21590" b="21590"/>
            <wp:docPr id="18907170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717035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73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1"/>
        <w:numPr>
          <w:ilvl w:val="0"/>
          <w:numId w:val="2"/>
        </w:numPr>
        <w:spacing w:line="360" w:lineRule="auto"/>
        <w:ind w:firstLineChars="0"/>
        <w:rPr>
          <w:rFonts w:ascii="仿宋_GB2312" w:hAnsi="仿宋_GB2312" w:eastAsia="仿宋_GB2312"/>
          <w:b/>
          <w:bCs/>
        </w:rPr>
      </w:pPr>
      <w:r>
        <w:rPr>
          <w:rFonts w:hint="eastAsia" w:ascii="仿宋_GB2312" w:hAnsi="仿宋_GB2312" w:eastAsia="仿宋_GB2312"/>
          <w:b/>
          <w:bCs/>
        </w:rPr>
        <w:t>进入实验</w:t>
      </w:r>
    </w:p>
    <w:p>
      <w:pPr>
        <w:spacing w:line="360" w:lineRule="auto"/>
        <w:ind w:firstLine="420" w:firstLineChars="200"/>
        <w:rPr>
          <w:rFonts w:ascii="仿宋_GB2312" w:hAnsi="仿宋_GB2312" w:eastAsia="仿宋_GB2312"/>
        </w:rPr>
      </w:pPr>
      <w:r>
        <w:rPr>
          <w:rFonts w:hint="eastAsia" w:ascii="仿宋_GB2312" w:hAnsi="仿宋_GB2312" w:eastAsia="仿宋_GB2312"/>
        </w:rPr>
        <w:t>在模块选择界面，点选“实验模块”。</w:t>
      </w:r>
    </w:p>
    <w:p>
      <w:pPr>
        <w:spacing w:line="360" w:lineRule="auto"/>
        <w:rPr>
          <w:rFonts w:ascii="仿宋_GB2312" w:hAnsi="仿宋_GB2312" w:eastAsia="仿宋_GB2312"/>
        </w:rPr>
      </w:pPr>
      <w:r>
        <w:drawing>
          <wp:inline distT="0" distB="0" distL="0" distR="0">
            <wp:extent cx="5274310" cy="3007360"/>
            <wp:effectExtent l="19050" t="19050" r="21590" b="21590"/>
            <wp:docPr id="8435588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558852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73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rPr>
          <w:rFonts w:ascii="仿宋_GB2312" w:hAnsi="仿宋_GB2312" w:eastAsia="仿宋_GB2312"/>
        </w:rPr>
      </w:pPr>
      <w:r>
        <w:rPr>
          <w:rFonts w:hint="eastAsia" w:ascii="仿宋_GB2312" w:hAnsi="仿宋_GB2312" w:eastAsia="仿宋_GB2312"/>
        </w:rPr>
        <w:t>在病症选择界面，可复选“病症选择”栏目内所列各种病症，也可单选“病症包”栏目内某套设定病症，选择好后点击“确定”。选择“病症包”时，请在相应选项卡左上角圆圈内打勾。</w:t>
      </w:r>
    </w:p>
    <w:p>
      <w:pPr>
        <w:spacing w:line="360" w:lineRule="auto"/>
        <w:rPr>
          <w:rFonts w:ascii="仿宋_GB2312" w:hAnsi="仿宋_GB2312" w:eastAsia="仿宋_GB2312"/>
        </w:rPr>
      </w:pPr>
      <w:r>
        <w:drawing>
          <wp:inline distT="0" distB="0" distL="0" distR="0">
            <wp:extent cx="5274310" cy="2970530"/>
            <wp:effectExtent l="19050" t="19050" r="21590" b="20320"/>
            <wp:docPr id="116503373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033733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053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1"/>
        <w:numPr>
          <w:ilvl w:val="0"/>
          <w:numId w:val="2"/>
        </w:numPr>
        <w:spacing w:line="360" w:lineRule="auto"/>
        <w:ind w:firstLineChars="0"/>
        <w:rPr>
          <w:rFonts w:ascii="仿宋_GB2312" w:hAnsi="仿宋_GB2312" w:eastAsia="仿宋_GB2312"/>
          <w:b/>
          <w:bCs/>
        </w:rPr>
      </w:pPr>
      <w:r>
        <w:rPr>
          <w:rFonts w:hint="eastAsia" w:ascii="仿宋_GB2312" w:hAnsi="仿宋_GB2312" w:eastAsia="仿宋_GB2312"/>
          <w:b/>
          <w:bCs/>
        </w:rPr>
        <w:t>实验操作</w:t>
      </w:r>
    </w:p>
    <w:p>
      <w:pPr>
        <w:spacing w:line="360" w:lineRule="auto"/>
        <w:ind w:firstLine="420" w:firstLineChars="200"/>
        <w:rPr>
          <w:rFonts w:ascii="仿宋_GB2312" w:hAnsi="仿宋_GB2312" w:eastAsia="仿宋_GB2312"/>
        </w:rPr>
      </w:pPr>
      <w:r>
        <w:rPr>
          <w:rFonts w:hint="eastAsia" w:ascii="仿宋_GB2312" w:hAnsi="仿宋_GB2312" w:eastAsia="仿宋_GB2312"/>
        </w:rPr>
        <w:t>在实验操作界面，左侧为实验步骤导航，可随时点选进入各个步骤；左下方为病症描述提示，供对话时参考；中部下方为NPC对话框，显示系统角色所说内容；右下方为步骤切换按钮；右上方为退出按钮，点击后将返回模块选择界面。注意，未完整完成实验时无进度保存、无分数。</w:t>
      </w:r>
    </w:p>
    <w:p>
      <w:pPr>
        <w:spacing w:line="360" w:lineRule="auto"/>
        <w:rPr>
          <w:rFonts w:ascii="仿宋_GB2312" w:hAnsi="仿宋_GB2312" w:eastAsia="仿宋_GB2312"/>
        </w:rPr>
      </w:pPr>
      <w:r>
        <w:drawing>
          <wp:inline distT="0" distB="0" distL="0" distR="0">
            <wp:extent cx="5274310" cy="3005455"/>
            <wp:effectExtent l="19050" t="19050" r="21590" b="23495"/>
            <wp:docPr id="12529377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937761" name="图片 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545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rPr>
          <w:rFonts w:ascii="仿宋_GB2312" w:hAnsi="仿宋_GB2312" w:eastAsia="仿宋_GB2312"/>
        </w:rPr>
      </w:pPr>
      <w:r>
        <w:rPr>
          <w:rFonts w:hint="eastAsia" w:ascii="仿宋_GB2312" w:hAnsi="仿宋_GB2312" w:eastAsia="仿宋_GB2312"/>
        </w:rPr>
        <w:t>某些步骤前附有知识常识介绍，请在阅读完后点击“确认”。</w:t>
      </w:r>
    </w:p>
    <w:p>
      <w:pPr>
        <w:spacing w:line="360" w:lineRule="auto"/>
        <w:rPr>
          <w:rFonts w:ascii="仿宋_GB2312" w:hAnsi="仿宋_GB2312" w:eastAsia="仿宋_GB2312"/>
        </w:rPr>
      </w:pPr>
      <w:r>
        <w:drawing>
          <wp:inline distT="0" distB="0" distL="0" distR="0">
            <wp:extent cx="5274310" cy="2992120"/>
            <wp:effectExtent l="19050" t="19050" r="21590" b="17780"/>
            <wp:docPr id="21054452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445231" name="图片 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921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rPr>
          <w:rFonts w:ascii="仿宋_GB2312" w:hAnsi="仿宋_GB2312" w:eastAsia="仿宋_GB2312"/>
        </w:rPr>
      </w:pPr>
      <w:r>
        <w:rPr>
          <w:rFonts w:hint="eastAsia" w:ascii="仿宋_GB2312" w:hAnsi="仿宋_GB2312" w:eastAsia="仿宋_GB2312"/>
        </w:rPr>
        <w:t>本系统支持人机对话，实验的主要内容为实验者与NPC的语言交互。每轮对话中，NPC陈述后，自动进入录音功能，即可根据界面中上方的“关键词（Keywords）”提示说出对话内容。说完点击“结束录音”，系统将进行识别。能否全面、准确地覆盖关键词，将直接影响到得分。每轮对话中，如3次都未达到关键词覆盖要求，将自动跳过该轮对话，进入下一环节。</w:t>
      </w:r>
    </w:p>
    <w:p>
      <w:pPr>
        <w:spacing w:line="360" w:lineRule="auto"/>
        <w:rPr>
          <w:rFonts w:ascii="仿宋_GB2312" w:hAnsi="仿宋_GB2312" w:eastAsia="仿宋_GB2312"/>
        </w:rPr>
      </w:pPr>
      <w:r>
        <w:drawing>
          <wp:inline distT="0" distB="0" distL="0" distR="0">
            <wp:extent cx="5274310" cy="2997200"/>
            <wp:effectExtent l="19050" t="19050" r="21590" b="12700"/>
            <wp:docPr id="3395263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526319" name="图片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97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rPr>
          <w:rFonts w:ascii="仿宋_GB2312" w:hAnsi="仿宋_GB2312" w:eastAsia="仿宋_GB2312"/>
        </w:rPr>
      </w:pPr>
      <w:r>
        <w:rPr>
          <w:rFonts w:hint="eastAsia" w:ascii="仿宋_GB2312" w:hAnsi="仿宋_GB2312" w:eastAsia="仿宋_GB2312"/>
        </w:rPr>
        <w:t>本系统使用科大讯飞语音识别技术。受网速和电脑硬件影响，语音识别时长有所差异，在等候识别时，请勿刷新页面，以免进度和分数不能正确保存。</w:t>
      </w:r>
    </w:p>
    <w:p>
      <w:pPr>
        <w:spacing w:line="360" w:lineRule="auto"/>
        <w:rPr>
          <w:rFonts w:ascii="仿宋_GB2312" w:hAnsi="仿宋_GB2312" w:eastAsia="仿宋_GB2312"/>
        </w:rPr>
      </w:pPr>
      <w:r>
        <w:drawing>
          <wp:inline distT="0" distB="0" distL="0" distR="0">
            <wp:extent cx="5274310" cy="2994660"/>
            <wp:effectExtent l="19050" t="19050" r="21590" b="15240"/>
            <wp:docPr id="18668001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800120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946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rPr>
          <w:rFonts w:ascii="仿宋_GB2312" w:hAnsi="仿宋_GB2312" w:eastAsia="仿宋_GB2312"/>
        </w:rPr>
      </w:pPr>
      <w:r>
        <w:rPr>
          <w:rFonts w:hint="eastAsia" w:ascii="仿宋_GB2312" w:hAnsi="仿宋_GB2312" w:eastAsia="仿宋_GB2312"/>
        </w:rPr>
        <w:t>在场景漫游的步骤中，可使用键盘前后左右或ASDW键移动。如有人物或物品闪光，请移动至该人物或物品前，然后点击该人物或物品，以便触发相关剧情。</w:t>
      </w:r>
    </w:p>
    <w:p>
      <w:pPr>
        <w:spacing w:line="360" w:lineRule="auto"/>
        <w:rPr>
          <w:rFonts w:ascii="仿宋_GB2312" w:hAnsi="仿宋_GB2312" w:eastAsia="仿宋_GB2312"/>
        </w:rPr>
      </w:pPr>
      <w:r>
        <w:drawing>
          <wp:inline distT="0" distB="0" distL="0" distR="0">
            <wp:extent cx="5274310" cy="3016885"/>
            <wp:effectExtent l="19050" t="19050" r="21590" b="12065"/>
            <wp:docPr id="2113213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21344" name="图片 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688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rPr>
          <w:rFonts w:ascii="仿宋_GB2312" w:hAnsi="仿宋_GB2312" w:eastAsia="仿宋_GB2312"/>
        </w:rPr>
      </w:pPr>
      <w:r>
        <w:rPr>
          <w:rFonts w:hint="eastAsia" w:ascii="仿宋_GB2312" w:hAnsi="仿宋_GB2312" w:eastAsia="仿宋_GB2312"/>
        </w:rPr>
        <w:t>在部分实验步骤中，系统会弹出“问题卡片”。请仔细思考并回答其中的跨文化交际问题。回答后会有相应解析。注意，如遇卡片内问题未显示，请稍作等候，不要刷新页面或退出系统，以免进度和分数不能正确保存。</w:t>
      </w:r>
    </w:p>
    <w:p>
      <w:pPr>
        <w:spacing w:line="360" w:lineRule="auto"/>
        <w:rPr>
          <w:rFonts w:ascii="仿宋_GB2312" w:hAnsi="仿宋_GB2312" w:eastAsia="仿宋_GB2312"/>
        </w:rPr>
      </w:pPr>
      <w:r>
        <w:drawing>
          <wp:inline distT="0" distB="0" distL="0" distR="0">
            <wp:extent cx="5274310" cy="2982595"/>
            <wp:effectExtent l="19050" t="19050" r="21590" b="27305"/>
            <wp:docPr id="13509909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990961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259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1"/>
        <w:numPr>
          <w:ilvl w:val="0"/>
          <w:numId w:val="2"/>
        </w:numPr>
        <w:spacing w:line="360" w:lineRule="auto"/>
        <w:ind w:firstLineChars="0"/>
        <w:rPr>
          <w:rFonts w:ascii="仿宋_GB2312" w:hAnsi="仿宋_GB2312" w:eastAsia="仿宋_GB2312"/>
          <w:b/>
          <w:bCs/>
        </w:rPr>
      </w:pPr>
      <w:r>
        <w:rPr>
          <w:rFonts w:hint="eastAsia" w:ascii="仿宋_GB2312" w:hAnsi="仿宋_GB2312" w:eastAsia="仿宋_GB2312"/>
          <w:b/>
          <w:bCs/>
        </w:rPr>
        <w:t>分数上传</w:t>
      </w:r>
    </w:p>
    <w:p>
      <w:pPr>
        <w:spacing w:line="360" w:lineRule="auto"/>
        <w:ind w:firstLine="420" w:firstLineChars="200"/>
        <w:rPr>
          <w:rFonts w:ascii="仿宋_GB2312" w:hAnsi="仿宋_GB2312" w:eastAsia="仿宋_GB2312"/>
        </w:rPr>
      </w:pPr>
      <w:r>
        <w:rPr>
          <w:rFonts w:hint="eastAsia" w:ascii="仿宋_GB2312" w:hAnsi="仿宋_GB2312" w:eastAsia="仿宋_GB2312"/>
        </w:rPr>
        <w:t>所有实验步骤完成时，可在界面右侧看到各步骤得分情况。确认无误后点击“上传”，系统将得分回传至i</w:t>
      </w:r>
      <w:r>
        <w:rPr>
          <w:rFonts w:ascii="仿宋_GB2312" w:hAnsi="仿宋_GB2312" w:eastAsia="仿宋_GB2312"/>
        </w:rPr>
        <w:t>Lab</w:t>
      </w:r>
      <w:r>
        <w:rPr>
          <w:rFonts w:hint="eastAsia" w:ascii="仿宋_GB2312" w:hAnsi="仿宋_GB2312" w:eastAsia="仿宋_GB2312"/>
        </w:rPr>
        <w:t>平台，并提示“提交成功”。</w:t>
      </w:r>
    </w:p>
    <w:p>
      <w:pPr>
        <w:spacing w:line="360" w:lineRule="auto"/>
        <w:rPr>
          <w:rFonts w:ascii="仿宋_GB2312" w:hAnsi="仿宋_GB2312" w:eastAsia="仿宋_GB2312"/>
        </w:rPr>
      </w:pPr>
      <w:r>
        <w:drawing>
          <wp:inline distT="0" distB="0" distL="0" distR="0">
            <wp:extent cx="5274310" cy="3088005"/>
            <wp:effectExtent l="19050" t="19050" r="21590" b="17145"/>
            <wp:docPr id="10224143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414350" name="图片 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800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Wingdings 2">
    <w:panose1 w:val="05020102010507070707"/>
    <w:charset w:val="02"/>
    <w:family w:val="roman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1042254373"/>
      <w:docPartObj>
        <w:docPartGallery w:val="AutoText"/>
      </w:docPartObj>
    </w:sdtPr>
    <w:sdtEndPr>
      <w:rPr>
        <w:rFonts w:ascii="Times New Roman" w:hAnsi="Times New Roman" w:cs="Times New Roman"/>
      </w:rPr>
    </w:sdtEndPr>
    <w:sdtContent>
      <w:p>
        <w:pPr>
          <w:pStyle w:val="2"/>
          <w:jc w:val="right"/>
          <w:rPr>
            <w:rFonts w:ascii="Times New Roman" w:hAnsi="Times New Roman" w:cs="Times New Roman"/>
          </w:rPr>
        </w:pPr>
        <w:r>
          <w:rPr>
            <w:rFonts w:ascii="Times New Roman" w:hAnsi="Times New Roman" w:cs="Times New Roman"/>
          </w:rPr>
          <w:fldChar w:fldCharType="begin"/>
        </w:r>
        <w:r>
          <w:rPr>
            <w:rFonts w:ascii="Times New Roman" w:hAnsi="Times New Roman" w:cs="Times New Roman"/>
          </w:rPr>
          <w:instrText xml:space="preserve">PAGE   \* MERGEFORMAT</w:instrText>
        </w:r>
        <w:r>
          <w:rPr>
            <w:rFonts w:ascii="Times New Roman" w:hAnsi="Times New Roman" w:cs="Times New Roman"/>
          </w:rPr>
          <w:fldChar w:fldCharType="separate"/>
        </w:r>
        <w:r>
          <w:rPr>
            <w:rFonts w:ascii="Times New Roman" w:hAnsi="Times New Roman" w:cs="Times New Roman"/>
            <w:lang w:val="zh-CN"/>
          </w:rPr>
          <w:t>10</w:t>
        </w:r>
        <w:r>
          <w:rPr>
            <w:rFonts w:ascii="Times New Roman" w:hAnsi="Times New Roman" w:cs="Times New Roman"/>
          </w:rPr>
          <w:fldChar w:fldCharType="end"/>
        </w:r>
      </w:p>
    </w:sdtContent>
  </w:sdt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7656E2C"/>
    <w:multiLevelType w:val="multilevel"/>
    <w:tmpl w:val="37656E2C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1">
    <w:nsid w:val="51B97373"/>
    <w:multiLevelType w:val="multilevel"/>
    <w:tmpl w:val="51B97373"/>
    <w:lvl w:ilvl="0" w:tentative="0">
      <w:start w:val="1"/>
      <w:numFmt w:val="bullet"/>
      <w:suff w:val="space"/>
      <w:lvlText w:val=""/>
      <w:lvlJc w:val="left"/>
      <w:pPr>
        <w:ind w:left="113" w:hanging="113"/>
      </w:pPr>
      <w:rPr>
        <w:rFonts w:hint="default" w:ascii="Wingdings 2" w:hAnsi="Wingdings 2"/>
        <w:color w:val="C55A11" w:themeColor="accent2" w:themeShade="BF"/>
      </w:rPr>
    </w:lvl>
    <w:lvl w:ilvl="1" w:tentative="0">
      <w:start w:val="1"/>
      <w:numFmt w:val="bullet"/>
      <w:lvlText w:val=""/>
      <w:lvlJc w:val="left"/>
      <w:pPr>
        <w:ind w:left="880" w:hanging="44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320" w:hanging="44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760" w:hanging="44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200" w:hanging="44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640" w:hanging="44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080" w:hanging="44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520" w:hanging="44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960" w:hanging="440"/>
      </w:pPr>
      <w:rPr>
        <w:rFonts w:hint="default" w:ascii="Wingdings" w:hAnsi="Wingdings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TUyMjc5NzQxNWY5M2NhNDhkOTA0NjcyMThiOTIwMzYifQ=="/>
  </w:docVars>
  <w:rsids>
    <w:rsidRoot w:val="0051409B"/>
    <w:rsid w:val="00011826"/>
    <w:rsid w:val="00141347"/>
    <w:rsid w:val="00226E92"/>
    <w:rsid w:val="00232FFB"/>
    <w:rsid w:val="002C1CC9"/>
    <w:rsid w:val="003178C7"/>
    <w:rsid w:val="00340206"/>
    <w:rsid w:val="003B730A"/>
    <w:rsid w:val="003C14CC"/>
    <w:rsid w:val="00440C80"/>
    <w:rsid w:val="004434CD"/>
    <w:rsid w:val="00452AD6"/>
    <w:rsid w:val="00464891"/>
    <w:rsid w:val="004902B9"/>
    <w:rsid w:val="004B76DD"/>
    <w:rsid w:val="004C77E7"/>
    <w:rsid w:val="00512FCD"/>
    <w:rsid w:val="0051409B"/>
    <w:rsid w:val="00556ECC"/>
    <w:rsid w:val="005808EF"/>
    <w:rsid w:val="006805BF"/>
    <w:rsid w:val="0070752E"/>
    <w:rsid w:val="007B21B8"/>
    <w:rsid w:val="007E51F3"/>
    <w:rsid w:val="009A5366"/>
    <w:rsid w:val="00A05D03"/>
    <w:rsid w:val="00A366A1"/>
    <w:rsid w:val="00A57231"/>
    <w:rsid w:val="00AC4963"/>
    <w:rsid w:val="00B13F7A"/>
    <w:rsid w:val="00CB58A8"/>
    <w:rsid w:val="00D213C7"/>
    <w:rsid w:val="00D53A43"/>
    <w:rsid w:val="00DA5FF2"/>
    <w:rsid w:val="00E03052"/>
    <w:rsid w:val="00FF0B3C"/>
    <w:rsid w:val="6DC543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unhideWhenUsed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character" w:styleId="7">
    <w:name w:val="Hyperlink"/>
    <w:basedOn w:val="6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8">
    <w:name w:val="页眉 字符"/>
    <w:basedOn w:val="6"/>
    <w:link w:val="3"/>
    <w:qFormat/>
    <w:uiPriority w:val="99"/>
    <w:rPr>
      <w:sz w:val="18"/>
      <w:szCs w:val="18"/>
    </w:rPr>
  </w:style>
  <w:style w:type="character" w:customStyle="1" w:styleId="9">
    <w:name w:val="页脚 字符"/>
    <w:basedOn w:val="6"/>
    <w:link w:val="2"/>
    <w:qFormat/>
    <w:uiPriority w:val="99"/>
    <w:rPr>
      <w:sz w:val="18"/>
      <w:szCs w:val="18"/>
    </w:rPr>
  </w:style>
  <w:style w:type="character" w:customStyle="1" w:styleId="10">
    <w:name w:val="Unresolved Mention"/>
    <w:basedOn w:val="6"/>
    <w:semiHidden/>
    <w:unhideWhenUsed/>
    <w:qFormat/>
    <w:uiPriority w:val="99"/>
    <w:rPr>
      <w:color w:val="605E5C"/>
      <w:shd w:val="clear" w:color="auto" w:fill="E1DFDD"/>
    </w:rPr>
  </w:style>
  <w:style w:type="paragraph" w:styleId="11">
    <w:name w:val="List Paragraph"/>
    <w:basedOn w:val="1"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customXml" Target="../customXml/item1.xml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10</Pages>
  <Words>213</Words>
  <Characters>1218</Characters>
  <Lines>10</Lines>
  <Paragraphs>2</Paragraphs>
  <TotalTime>82</TotalTime>
  <ScaleCrop>false</ScaleCrop>
  <LinksUpToDate>false</LinksUpToDate>
  <CharactersWithSpaces>1429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2024-03-04T06:55:00Z</dcterms:created>
  <dc:creator>SHAWN LING</dc:creator>
  <cp:lastModifiedBy>上善若水</cp:lastModifiedBy>
  <dcterms:modified xsi:type="dcterms:W3CDTF">2024-03-05T08:42:10Z</dcterms:modified>
  <cp:revision>32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4D01585663784146B2FC2B9E39943CFA_12</vt:lpwstr>
  </property>
</Properties>
</file>